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firstLine="0" w:firstLineChars="0"/>
        <w:rPr>
          <w:rFonts w:ascii="Arial" w:hAnsi="Arial"/>
          <w:b/>
          <w:bCs/>
        </w:rPr>
      </w:pPr>
    </w:p>
    <w:p>
      <w:pPr>
        <w:pStyle w:val="9"/>
        <w:ind w:firstLine="0" w:firstLineChars="0"/>
        <w:jc w:val="center"/>
        <w:rPr>
          <w:rFonts w:asciiTheme="minorEastAsia" w:hAnsiTheme="minorEastAsia"/>
          <w:b/>
          <w:bCs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130m集装箱多用途船</w:t>
      </w:r>
    </w:p>
    <w:p>
      <w:pPr>
        <w:pStyle w:val="9"/>
        <w:ind w:firstLine="0" w:firstLineChars="0"/>
        <w:rPr>
          <w:rFonts w:ascii="Arial" w:hAnsi="Arial"/>
          <w:b/>
          <w:bCs/>
        </w:rPr>
      </w:pPr>
    </w:p>
    <w:p>
      <w:pPr>
        <w:pStyle w:val="9"/>
        <w:ind w:firstLine="0" w:firstLineChars="0"/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hint="eastAsia" w:ascii="Arial" w:hAnsi="Arial"/>
          <w:b/>
          <w:bCs/>
          <w:sz w:val="40"/>
          <w:szCs w:val="40"/>
        </w:rPr>
        <w:t>船用主机</w:t>
      </w:r>
    </w:p>
    <w:p>
      <w:pPr>
        <w:pStyle w:val="9"/>
        <w:ind w:firstLine="0" w:firstLineChars="0"/>
        <w:jc w:val="center"/>
        <w:rPr>
          <w:rFonts w:ascii="Arial" w:hAnsi="Arial"/>
          <w:b/>
          <w:bCs/>
          <w:sz w:val="28"/>
          <w:szCs w:val="28"/>
        </w:rPr>
      </w:pPr>
    </w:p>
    <w:p>
      <w:pPr>
        <w:pStyle w:val="9"/>
        <w:ind w:firstLine="0" w:firstLineChars="0"/>
        <w:jc w:val="center"/>
        <w:rPr>
          <w:rFonts w:ascii="Arial" w:hAnsi="Arial"/>
          <w:b/>
          <w:bCs/>
          <w:sz w:val="40"/>
          <w:szCs w:val="40"/>
        </w:rPr>
      </w:pPr>
    </w:p>
    <w:p>
      <w:pPr>
        <w:pStyle w:val="9"/>
        <w:ind w:firstLine="0" w:firstLineChars="0"/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hint="eastAsia" w:ascii="Arial" w:hAnsi="Arial"/>
          <w:b/>
          <w:bCs/>
          <w:sz w:val="40"/>
          <w:szCs w:val="40"/>
        </w:rPr>
        <w:t>技术协议</w:t>
      </w:r>
    </w:p>
    <w:p>
      <w:pPr>
        <w:pStyle w:val="9"/>
        <w:ind w:firstLine="0" w:firstLineChars="0"/>
        <w:rPr>
          <w:rFonts w:ascii="Arial" w:hAnsi="Arial"/>
          <w:b/>
          <w:bCs/>
        </w:rPr>
      </w:pPr>
    </w:p>
    <w:p>
      <w:pPr>
        <w:pStyle w:val="9"/>
        <w:ind w:firstLine="0" w:firstLineChars="0"/>
        <w:rPr>
          <w:rFonts w:ascii="Arial" w:hAnsi="Arial"/>
          <w:b/>
          <w:bCs/>
        </w:rPr>
      </w:pPr>
    </w:p>
    <w:p>
      <w:pPr>
        <w:pStyle w:val="9"/>
        <w:ind w:firstLine="0" w:firstLineChars="0"/>
        <w:rPr>
          <w:rFonts w:ascii="Arial" w:hAnsi="Arial"/>
          <w:b/>
          <w:bCs/>
        </w:rPr>
      </w:pPr>
    </w:p>
    <w:p>
      <w:pPr>
        <w:pStyle w:val="9"/>
        <w:ind w:firstLine="0" w:firstLineChars="0"/>
        <w:rPr>
          <w:rFonts w:ascii="Arial" w:hAnsi="Arial"/>
          <w:b/>
          <w:bCs/>
        </w:rPr>
      </w:pPr>
    </w:p>
    <w:p>
      <w:pPr>
        <w:pStyle w:val="9"/>
        <w:ind w:firstLine="0" w:firstLineChars="0"/>
        <w:rPr>
          <w:rFonts w:ascii="Arial" w:hAnsi="Arial"/>
          <w:b/>
          <w:bCs/>
        </w:rPr>
      </w:pPr>
    </w:p>
    <w:p>
      <w:pPr>
        <w:pStyle w:val="9"/>
        <w:ind w:firstLine="0" w:firstLineChars="0"/>
        <w:rPr>
          <w:rFonts w:ascii="Arial" w:hAnsi="Arial"/>
          <w:b/>
          <w:bCs/>
        </w:rPr>
      </w:pPr>
    </w:p>
    <w:p>
      <w:pPr>
        <w:pStyle w:val="9"/>
        <w:ind w:firstLine="0" w:firstLineChars="0"/>
        <w:rPr>
          <w:rFonts w:ascii="Arial" w:hAnsi="Arial"/>
          <w:b/>
          <w:bCs/>
        </w:rPr>
      </w:pPr>
    </w:p>
    <w:p>
      <w:pPr>
        <w:pStyle w:val="9"/>
        <w:ind w:firstLine="0" w:firstLineChars="0"/>
        <w:rPr>
          <w:rFonts w:ascii="Arial" w:hAnsi="Arial"/>
          <w:b/>
          <w:bCs/>
        </w:rPr>
      </w:pPr>
    </w:p>
    <w:p>
      <w:pPr>
        <w:pStyle w:val="9"/>
        <w:ind w:firstLine="0" w:firstLineChars="0"/>
        <w:rPr>
          <w:rFonts w:ascii="Arial" w:hAnsi="Arial"/>
          <w:b/>
          <w:bCs/>
        </w:rPr>
      </w:pPr>
    </w:p>
    <w:p>
      <w:pPr>
        <w:pStyle w:val="9"/>
        <w:ind w:firstLine="0" w:firstLineChars="0"/>
        <w:rPr>
          <w:rFonts w:ascii="Arial" w:hAnsi="Arial"/>
          <w:b/>
          <w:bCs/>
        </w:rPr>
      </w:pPr>
    </w:p>
    <w:p>
      <w:pPr>
        <w:pStyle w:val="9"/>
        <w:ind w:firstLine="0" w:firstLineChars="0"/>
        <w:rPr>
          <w:rFonts w:ascii="Arial" w:hAnsi="Arial"/>
          <w:b/>
          <w:bCs/>
        </w:rPr>
      </w:pPr>
    </w:p>
    <w:p>
      <w:pPr>
        <w:pStyle w:val="9"/>
        <w:ind w:firstLine="0" w:firstLineChars="0"/>
        <w:rPr>
          <w:rFonts w:ascii="Arial" w:hAnsi="Arial"/>
          <w:u w:val="single"/>
        </w:rPr>
      </w:pPr>
      <w:r>
        <w:rPr>
          <w:rFonts w:hint="eastAsia" w:ascii="Arial" w:hAnsi="Arial"/>
          <w:b/>
          <w:bCs/>
        </w:rPr>
        <w:t>船东：</w:t>
      </w:r>
      <w:r>
        <w:rPr>
          <w:rFonts w:ascii="Arial" w:hAnsi="Arial"/>
          <w:b/>
          <w:bCs/>
        </w:rPr>
        <w:t>云阳河牛复兴船务有限责任公司</w:t>
      </w:r>
      <w:r>
        <w:rPr>
          <w:rFonts w:hint="eastAsia" w:ascii="Arial" w:hAnsi="Arial"/>
          <w:b/>
          <w:bCs/>
        </w:rPr>
        <w:t xml:space="preserve">                 代表：</w:t>
      </w:r>
      <w:r>
        <w:rPr>
          <w:rFonts w:ascii="Arial" w:hAnsi="Arial"/>
        </w:rPr>
        <w:t xml:space="preserve">           </w:t>
      </w:r>
    </w:p>
    <w:p>
      <w:pPr>
        <w:pStyle w:val="9"/>
        <w:ind w:firstLine="0" w:firstLineChars="0"/>
        <w:rPr>
          <w:rFonts w:ascii="Arial" w:hAnsi="Arial"/>
          <w:b/>
          <w:bCs/>
          <w:u w:val="single"/>
        </w:rPr>
      </w:pPr>
    </w:p>
    <w:p>
      <w:pPr>
        <w:pStyle w:val="9"/>
        <w:ind w:firstLine="0" w:firstLineChars="0"/>
        <w:rPr>
          <w:rFonts w:ascii="Arial" w:hAnsi="Arial"/>
          <w:b/>
          <w:bCs/>
        </w:rPr>
      </w:pPr>
    </w:p>
    <w:p>
      <w:pPr>
        <w:pStyle w:val="9"/>
        <w:ind w:firstLine="0" w:firstLineChars="0"/>
        <w:rPr>
          <w:rFonts w:ascii="Arial" w:hAnsi="Arial"/>
          <w:u w:val="single"/>
        </w:rPr>
      </w:pPr>
      <w:r>
        <w:rPr>
          <w:rFonts w:hint="eastAsia" w:ascii="Arial" w:hAnsi="Arial"/>
          <w:b/>
          <w:bCs/>
        </w:rPr>
        <w:t xml:space="preserve">船厂：重庆中江船业有限公司        </w:t>
      </w:r>
      <w:r>
        <w:rPr>
          <w:rFonts w:ascii="Arial" w:hAnsi="Arial"/>
          <w:b/>
          <w:bCs/>
        </w:rPr>
        <w:t xml:space="preserve">               </w:t>
      </w:r>
      <w:r>
        <w:rPr>
          <w:rFonts w:hint="eastAsia" w:ascii="Arial" w:hAnsi="Arial"/>
          <w:b/>
          <w:bCs/>
        </w:rPr>
        <w:t xml:space="preserve">  代表：</w:t>
      </w:r>
      <w:r>
        <w:rPr>
          <w:rFonts w:hint="eastAsia" w:ascii="Arial" w:hAnsi="Arial"/>
        </w:rPr>
        <w:t xml:space="preserve"> </w:t>
      </w:r>
      <w:r>
        <w:rPr>
          <w:rFonts w:ascii="Arial" w:hAnsi="Arial"/>
        </w:rPr>
        <w:t xml:space="preserve">          </w:t>
      </w:r>
    </w:p>
    <w:p>
      <w:pPr>
        <w:pStyle w:val="9"/>
        <w:ind w:firstLine="0" w:firstLineChars="0"/>
        <w:rPr>
          <w:rFonts w:ascii="Arial" w:hAnsi="Arial"/>
          <w:b/>
          <w:bCs/>
        </w:rPr>
      </w:pPr>
    </w:p>
    <w:p>
      <w:pPr>
        <w:pStyle w:val="9"/>
        <w:ind w:firstLine="0" w:firstLineChars="0"/>
        <w:rPr>
          <w:rFonts w:ascii="Arial" w:hAnsi="Arial"/>
          <w:b/>
          <w:bCs/>
        </w:rPr>
      </w:pPr>
    </w:p>
    <w:p>
      <w:pPr>
        <w:pStyle w:val="9"/>
        <w:ind w:firstLine="0" w:firstLineChars="0"/>
        <w:rPr>
          <w:rFonts w:ascii="Arial" w:hAnsi="Arial"/>
          <w:u w:val="single"/>
        </w:rPr>
      </w:pPr>
      <w:r>
        <w:rPr>
          <w:rFonts w:hint="eastAsia" w:ascii="Arial" w:hAnsi="Arial"/>
          <w:b/>
          <w:bCs/>
        </w:rPr>
        <w:t xml:space="preserve">供货：                            </w:t>
      </w:r>
      <w:r>
        <w:rPr>
          <w:rFonts w:ascii="Arial" w:hAnsi="Arial"/>
          <w:b/>
          <w:bCs/>
        </w:rPr>
        <w:t xml:space="preserve">               </w:t>
      </w:r>
      <w:r>
        <w:rPr>
          <w:rFonts w:hint="eastAsia" w:ascii="Arial" w:hAnsi="Arial"/>
          <w:b/>
          <w:bCs/>
        </w:rPr>
        <w:t xml:space="preserve">  代表：</w:t>
      </w:r>
      <w:r>
        <w:rPr>
          <w:rFonts w:hint="eastAsia" w:ascii="Arial" w:hAnsi="Arial"/>
        </w:rPr>
        <w:t xml:space="preserve"> </w:t>
      </w:r>
      <w:r>
        <w:rPr>
          <w:rFonts w:ascii="Arial" w:hAnsi="Arial"/>
        </w:rPr>
        <w:t xml:space="preserve">          </w:t>
      </w:r>
    </w:p>
    <w:p>
      <w:pPr>
        <w:pStyle w:val="9"/>
        <w:ind w:firstLine="964" w:firstLineChars="400"/>
        <w:rPr>
          <w:rFonts w:ascii="Arial" w:hAnsi="Arial"/>
          <w:b/>
          <w:bCs/>
          <w:u w:val="single"/>
        </w:rPr>
      </w:pPr>
    </w:p>
    <w:p/>
    <w:p/>
    <w:p/>
    <w:p/>
    <w:p>
      <w:pPr>
        <w:pStyle w:val="9"/>
        <w:ind w:firstLine="0" w:firstLineChars="0"/>
        <w:rPr>
          <w:rFonts w:ascii="Arial" w:hAnsi="Arial"/>
          <w:b/>
          <w:bCs/>
        </w:rPr>
      </w:pPr>
      <w:r>
        <w:rPr>
          <w:rFonts w:hint="eastAsia" w:ascii="Arial" w:hAnsi="Arial"/>
          <w:b/>
          <w:bCs/>
        </w:rPr>
        <w:t>一、总则</w:t>
      </w:r>
    </w:p>
    <w:p>
      <w:pPr>
        <w:spacing w:line="360" w:lineRule="auto"/>
        <w:ind w:firstLine="424" w:firstLineChars="177"/>
        <w:rPr>
          <w:rFonts w:ascii="Arial" w:hAnsi="Arial"/>
          <w:sz w:val="24"/>
        </w:rPr>
      </w:pPr>
      <w:r>
        <w:rPr>
          <w:rFonts w:ascii="Arial" w:hAnsi="Arial"/>
          <w:sz w:val="24"/>
        </w:rPr>
        <w:t>本协议规定了</w:t>
      </w:r>
      <w:bookmarkStart w:id="0" w:name="_Hlk92984808"/>
      <w:r>
        <w:rPr>
          <w:rFonts w:hint="eastAsia" w:ascii="Arial" w:hAnsi="Arial"/>
          <w:sz w:val="24"/>
        </w:rPr>
        <w:t>船用主机</w:t>
      </w:r>
      <w:bookmarkEnd w:id="0"/>
      <w:r>
        <w:rPr>
          <w:rFonts w:ascii="Arial" w:hAnsi="Arial"/>
          <w:sz w:val="24"/>
        </w:rPr>
        <w:t>的环境条件、主要规格、供货状态及其它技术要求等内容，是发动机</w:t>
      </w:r>
      <w:r>
        <w:rPr>
          <w:rFonts w:hint="eastAsia" w:ascii="Arial" w:hAnsi="Arial"/>
          <w:sz w:val="24"/>
        </w:rPr>
        <w:t>设计、</w:t>
      </w:r>
      <w:r>
        <w:rPr>
          <w:rFonts w:ascii="Arial" w:hAnsi="Arial"/>
          <w:sz w:val="24"/>
        </w:rPr>
        <w:t>制造和交验的</w:t>
      </w:r>
      <w:r>
        <w:rPr>
          <w:rFonts w:hint="eastAsia" w:ascii="Arial" w:hAnsi="Arial"/>
          <w:sz w:val="24"/>
        </w:rPr>
        <w:t>重要</w:t>
      </w:r>
      <w:r>
        <w:rPr>
          <w:rFonts w:ascii="Arial" w:hAnsi="Arial"/>
          <w:sz w:val="24"/>
        </w:rPr>
        <w:t>依据。</w:t>
      </w:r>
    </w:p>
    <w:p>
      <w:pPr>
        <w:pStyle w:val="9"/>
        <w:rPr>
          <w:rFonts w:ascii="Arial" w:hAnsi="Arial"/>
        </w:rPr>
      </w:pPr>
      <w:r>
        <w:rPr>
          <w:rFonts w:ascii="Arial" w:hAnsi="Arial"/>
        </w:rPr>
        <w:t>本协议书为商务合同</w:t>
      </w:r>
      <w:r>
        <w:rPr>
          <w:rFonts w:hint="eastAsia" w:ascii="Arial" w:hAnsi="Arial"/>
        </w:rPr>
        <w:t>不可缺少</w:t>
      </w:r>
      <w:r>
        <w:rPr>
          <w:rFonts w:ascii="Arial" w:hAnsi="Arial"/>
        </w:rPr>
        <w:t>的附件，签约方各执一份</w:t>
      </w:r>
      <w:r>
        <w:rPr>
          <w:rFonts w:hint="eastAsia" w:ascii="Arial" w:hAnsi="Arial"/>
        </w:rPr>
        <w:t>，与</w:t>
      </w:r>
      <w:r>
        <w:rPr>
          <w:rFonts w:ascii="Arial" w:hAnsi="Arial"/>
        </w:rPr>
        <w:t>商务合同</w:t>
      </w:r>
      <w:r>
        <w:rPr>
          <w:rFonts w:hint="eastAsia" w:ascii="Arial" w:hAnsi="Arial"/>
        </w:rPr>
        <w:t>同时</w:t>
      </w:r>
      <w:r>
        <w:rPr>
          <w:rFonts w:ascii="Arial" w:hAnsi="Arial"/>
        </w:rPr>
        <w:t>生效。</w:t>
      </w:r>
    </w:p>
    <w:p>
      <w:pPr>
        <w:pStyle w:val="9"/>
        <w:numPr>
          <w:ilvl w:val="0"/>
          <w:numId w:val="1"/>
        </w:numPr>
        <w:ind w:firstLine="0" w:firstLineChars="0"/>
        <w:rPr>
          <w:rFonts w:ascii="Arial" w:hAnsi="Arial"/>
          <w:b/>
          <w:bCs/>
        </w:rPr>
      </w:pPr>
      <w:r>
        <w:rPr>
          <w:rFonts w:hint="eastAsia" w:ascii="Arial" w:hAnsi="Arial"/>
          <w:b/>
          <w:bCs/>
        </w:rPr>
        <w:t xml:space="preserve"> 船舶参数</w:t>
      </w:r>
    </w:p>
    <w:p>
      <w:pPr>
        <w:pStyle w:val="9"/>
        <w:ind w:firstLine="482"/>
        <w:rPr>
          <w:rFonts w:ascii="Arial" w:hAnsi="Arial"/>
        </w:rPr>
      </w:pPr>
      <w:r>
        <w:rPr>
          <w:rFonts w:hint="eastAsia" w:ascii="宋体" w:hAnsi="宋体" w:cs="宋体"/>
          <w:b/>
          <w:bCs/>
        </w:rPr>
        <w:t>工程名称：</w:t>
      </w:r>
      <w:r>
        <w:rPr>
          <w:rFonts w:hint="eastAsia" w:ascii="宋体" w:hAnsi="宋体" w:cs="宋体"/>
          <w:bCs/>
        </w:rPr>
        <w:t>130m集装箱多用途船</w:t>
      </w:r>
    </w:p>
    <w:p>
      <w:pPr>
        <w:adjustRightInd w:val="0"/>
        <w:spacing w:line="360" w:lineRule="auto"/>
        <w:ind w:firstLine="1920" w:firstLineChars="8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A、B、C级航区，J</w:t>
      </w:r>
      <w:r>
        <w:rPr>
          <w:rFonts w:ascii="宋体" w:hAnsi="宋体" w:cs="宋体"/>
          <w:bCs/>
          <w:sz w:val="24"/>
        </w:rPr>
        <w:t>1</w:t>
      </w:r>
      <w:r>
        <w:rPr>
          <w:rFonts w:hint="eastAsia" w:ascii="宋体" w:hAnsi="宋体" w:cs="宋体"/>
          <w:bCs/>
          <w:sz w:val="24"/>
        </w:rPr>
        <w:t>、J2级航段、三峡库区</w:t>
      </w:r>
    </w:p>
    <w:p>
      <w:pPr>
        <w:adjustRightInd w:val="0"/>
        <w:spacing w:line="360" w:lineRule="auto"/>
        <w:ind w:firstLine="482" w:firstLineChars="20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证书：</w:t>
      </w:r>
      <w:r>
        <w:rPr>
          <w:rFonts w:hint="eastAsia" w:ascii="宋体" w:hAnsi="宋体" w:cs="宋体"/>
          <w:bCs/>
          <w:sz w:val="24"/>
        </w:rPr>
        <w:t>CCS（非入级证书）或</w:t>
      </w:r>
      <w:r>
        <w:rPr>
          <w:rFonts w:ascii="宋体" w:hAnsi="宋体" w:cs="宋体"/>
          <w:bCs/>
          <w:sz w:val="24"/>
        </w:rPr>
        <w:t>ZC</w:t>
      </w:r>
      <w:r>
        <w:rPr>
          <w:rFonts w:hint="eastAsia" w:ascii="宋体" w:hAnsi="宋体" w:cs="宋体"/>
          <w:bCs/>
          <w:sz w:val="24"/>
        </w:rPr>
        <w:t>（证书内必须含无石棉申明）</w:t>
      </w:r>
    </w:p>
    <w:p>
      <w:pPr>
        <w:spacing w:line="360" w:lineRule="auto"/>
        <w:rPr>
          <w:rFonts w:ascii="Arial" w:hAnsi="Arial"/>
          <w:b/>
          <w:sz w:val="24"/>
        </w:rPr>
      </w:pPr>
      <w:bookmarkStart w:id="1" w:name="_Toc526923685"/>
      <w:r>
        <w:rPr>
          <w:rFonts w:hint="eastAsia" w:ascii="Arial" w:hAnsi="Arial"/>
          <w:b/>
          <w:sz w:val="24"/>
        </w:rPr>
        <w:t>2．</w:t>
      </w:r>
      <w:bookmarkEnd w:id="1"/>
      <w:r>
        <w:rPr>
          <w:rFonts w:hint="eastAsia" w:ascii="Arial" w:hAnsi="Arial"/>
          <w:b/>
          <w:sz w:val="24"/>
        </w:rPr>
        <w:t>规范性引用文件</w:t>
      </w:r>
    </w:p>
    <w:p>
      <w:pPr>
        <w:spacing w:line="360" w:lineRule="auto"/>
        <w:ind w:left="479" w:leftChars="228" w:right="45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GB15097-2016《船舶发动机排气污染物排放限值及测量方法（中国第一、二阶段）》</w:t>
      </w:r>
      <w:r>
        <w:rPr>
          <w:rFonts w:ascii="Arial" w:hAnsi="Arial"/>
          <w:sz w:val="24"/>
        </w:rPr>
        <w:t>GB</w:t>
      </w:r>
      <w:r>
        <w:rPr>
          <w:rFonts w:hint="eastAsia" w:ascii="Arial" w:hAnsi="Arial"/>
          <w:sz w:val="24"/>
        </w:rPr>
        <w:t>/</w:t>
      </w:r>
      <w:r>
        <w:rPr>
          <w:rFonts w:ascii="Arial" w:hAnsi="Arial"/>
          <w:sz w:val="24"/>
        </w:rPr>
        <w:t>T726-1994往复式内燃机旋转方向、气缸和气缸盖上的气门标志及直列式内燃机右机、左机和发动机方位的定义</w:t>
      </w:r>
    </w:p>
    <w:p>
      <w:pPr>
        <w:spacing w:line="360" w:lineRule="auto"/>
        <w:ind w:right="48" w:firstLine="424" w:firstLineChars="177"/>
        <w:rPr>
          <w:rFonts w:ascii="Arial" w:hAnsi="Arial"/>
          <w:sz w:val="24"/>
        </w:rPr>
      </w:pPr>
      <w:r>
        <w:rPr>
          <w:rFonts w:ascii="Arial" w:hAnsi="Arial"/>
          <w:sz w:val="24"/>
        </w:rPr>
        <w:t>GB11122-2006</w:t>
      </w:r>
      <w:r>
        <w:rPr>
          <w:rFonts w:hint="eastAsia" w:ascii="Arial" w:hAnsi="Arial"/>
          <w:sz w:val="24"/>
        </w:rPr>
        <w:t>柴油机</w:t>
      </w:r>
      <w:r>
        <w:rPr>
          <w:rFonts w:ascii="Arial" w:hAnsi="Arial"/>
          <w:sz w:val="24"/>
        </w:rPr>
        <w:t>油</w:t>
      </w:r>
    </w:p>
    <w:p>
      <w:pPr>
        <w:spacing w:line="360" w:lineRule="auto"/>
        <w:ind w:right="48" w:firstLine="424" w:firstLineChars="177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GB/T 3221-2020 内燃机动力内河船舶和航行试验大纲</w:t>
      </w:r>
    </w:p>
    <w:p>
      <w:pPr>
        <w:spacing w:line="360" w:lineRule="auto"/>
        <w:ind w:right="48" w:firstLine="424" w:firstLineChars="177"/>
        <w:rPr>
          <w:rFonts w:ascii="Arial" w:hAnsi="Arial"/>
          <w:sz w:val="24"/>
        </w:rPr>
      </w:pPr>
      <w:r>
        <w:rPr>
          <w:rFonts w:ascii="Arial" w:hAnsi="Arial"/>
          <w:sz w:val="24"/>
        </w:rPr>
        <w:t>CB/T3253-</w:t>
      </w:r>
      <w:r>
        <w:rPr>
          <w:rFonts w:hint="eastAsia" w:ascii="Arial" w:hAnsi="Arial"/>
          <w:sz w:val="24"/>
        </w:rPr>
        <w:t>2013</w:t>
      </w:r>
      <w:r>
        <w:rPr>
          <w:rFonts w:ascii="Arial" w:hAnsi="Arial"/>
          <w:sz w:val="24"/>
        </w:rPr>
        <w:t>船用</w:t>
      </w:r>
      <w:r>
        <w:rPr>
          <w:rFonts w:hint="eastAsia" w:ascii="Arial" w:hAnsi="Arial"/>
          <w:sz w:val="24"/>
        </w:rPr>
        <w:t>柴油机</w:t>
      </w:r>
      <w:r>
        <w:rPr>
          <w:rFonts w:ascii="Arial" w:hAnsi="Arial"/>
          <w:sz w:val="24"/>
        </w:rPr>
        <w:t>技术条件</w:t>
      </w:r>
    </w:p>
    <w:p>
      <w:pPr>
        <w:spacing w:line="360" w:lineRule="auto"/>
        <w:ind w:right="48" w:firstLine="424" w:firstLineChars="177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GB/T 3254.1～3-2013 船用柴油机台架试验</w:t>
      </w:r>
    </w:p>
    <w:p>
      <w:pPr>
        <w:spacing w:line="360" w:lineRule="auto"/>
        <w:ind w:right="48" w:firstLine="424" w:firstLineChars="177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GB/T 14363-2009 柴油机机油消耗测定方法</w:t>
      </w:r>
    </w:p>
    <w:p>
      <w:pPr>
        <w:spacing w:line="360" w:lineRule="auto"/>
        <w:ind w:right="48" w:firstLine="424" w:firstLineChars="177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CB/T 4147-2011 船用柴油机燃油消耗率测定方法</w:t>
      </w:r>
      <w:bookmarkStart w:id="2" w:name="_Toc526923686"/>
    </w:p>
    <w:p>
      <w:pPr>
        <w:spacing w:line="360" w:lineRule="auto"/>
        <w:ind w:firstLine="360" w:firstLineChars="150"/>
        <w:rPr>
          <w:rFonts w:ascii="宋体" w:hAnsi="宋体" w:cs="宋体"/>
          <w:sz w:val="24"/>
        </w:rPr>
      </w:pPr>
      <w:r>
        <w:rPr>
          <w:rFonts w:hint="eastAsia" w:ascii="Arial" w:hAnsi="Arial"/>
          <w:sz w:val="24"/>
        </w:rPr>
        <w:t>CMSA</w:t>
      </w:r>
      <w:r>
        <w:rPr>
          <w:rFonts w:hint="eastAsia" w:ascii="宋体" w:hAnsi="宋体" w:cs="宋体"/>
          <w:sz w:val="24"/>
        </w:rPr>
        <w:t>《船用产品检验规则》2018</w:t>
      </w:r>
    </w:p>
    <w:p>
      <w:pPr>
        <w:spacing w:line="360" w:lineRule="auto"/>
        <w:ind w:firstLine="360" w:firstLineChars="150"/>
        <w:rPr>
          <w:rFonts w:ascii="宋体" w:hAnsi="宋体" w:cs="宋体"/>
          <w:sz w:val="24"/>
        </w:rPr>
      </w:pPr>
      <w:r>
        <w:rPr>
          <w:rFonts w:hint="eastAsia" w:ascii="Arial" w:hAnsi="Arial"/>
          <w:sz w:val="24"/>
        </w:rPr>
        <w:t>CCS</w:t>
      </w:r>
      <w:r>
        <w:rPr>
          <w:rFonts w:hint="eastAsia" w:ascii="宋体" w:hAnsi="宋体" w:cs="宋体"/>
          <w:sz w:val="24"/>
        </w:rPr>
        <w:t>《钢质内河船舶建造规范》2016</w:t>
      </w:r>
      <w:bookmarkStart w:id="3" w:name="_Hlk92703867"/>
      <w:r>
        <w:rPr>
          <w:rFonts w:hint="eastAsia" w:ascii="宋体" w:hAnsi="宋体" w:cs="宋体"/>
          <w:sz w:val="24"/>
        </w:rPr>
        <w:t>及其修改通报</w:t>
      </w:r>
      <w:bookmarkEnd w:id="3"/>
    </w:p>
    <w:p>
      <w:pPr>
        <w:spacing w:line="360" w:lineRule="auto"/>
        <w:ind w:firstLine="360" w:firstLineChars="150"/>
        <w:rPr>
          <w:rFonts w:ascii="宋体" w:hAnsi="宋体" w:cs="宋体"/>
          <w:sz w:val="24"/>
        </w:rPr>
      </w:pPr>
      <w:r>
        <w:rPr>
          <w:rFonts w:hint="eastAsia" w:ascii="Arial" w:hAnsi="Arial"/>
          <w:sz w:val="24"/>
        </w:rPr>
        <w:t>CMSA</w:t>
      </w:r>
      <w:r>
        <w:rPr>
          <w:rFonts w:hint="eastAsia" w:ascii="宋体" w:hAnsi="宋体" w:cs="宋体"/>
          <w:sz w:val="24"/>
        </w:rPr>
        <w:t>《内河船舶法定检验技术规则》201</w:t>
      </w:r>
      <w:r>
        <w:rPr>
          <w:rFonts w:ascii="宋体" w:hAnsi="宋体" w:cs="宋体"/>
          <w:sz w:val="24"/>
        </w:rPr>
        <w:t>9</w:t>
      </w:r>
      <w:r>
        <w:rPr>
          <w:rFonts w:hint="eastAsia" w:ascii="宋体" w:hAnsi="宋体" w:cs="宋体"/>
          <w:sz w:val="24"/>
        </w:rPr>
        <w:t>及其修改通报</w:t>
      </w:r>
    </w:p>
    <w:p>
      <w:pPr>
        <w:spacing w:line="360" w:lineRule="auto"/>
        <w:ind w:firstLine="360" w:firstLineChars="150"/>
        <w:rPr>
          <w:rFonts w:ascii="宋体" w:hAnsi="宋体" w:cs="宋体"/>
          <w:sz w:val="24"/>
        </w:rPr>
      </w:pPr>
      <w:r>
        <w:rPr>
          <w:rFonts w:hint="eastAsia" w:ascii="Arial" w:hAnsi="Arial"/>
          <w:sz w:val="24"/>
        </w:rPr>
        <w:t>CCS</w:t>
      </w:r>
      <w:r>
        <w:rPr>
          <w:rFonts w:hint="eastAsia" w:ascii="宋体" w:hAnsi="宋体" w:cs="宋体"/>
          <w:sz w:val="24"/>
        </w:rPr>
        <w:t>《材料与焊接规范》202</w:t>
      </w:r>
      <w:r>
        <w:rPr>
          <w:rFonts w:ascii="宋体" w:hAnsi="宋体" w:cs="宋体"/>
          <w:sz w:val="24"/>
        </w:rPr>
        <w:t>3</w:t>
      </w:r>
    </w:p>
    <w:p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</w:t>
      </w:r>
      <w:r>
        <w:rPr>
          <w:rFonts w:hint="eastAsia" w:ascii="Arial" w:hAnsi="Arial"/>
          <w:b/>
          <w:sz w:val="24"/>
        </w:rPr>
        <w:t>．</w:t>
      </w:r>
      <w:r>
        <w:rPr>
          <w:rFonts w:ascii="Arial" w:hAnsi="Arial"/>
          <w:b/>
          <w:sz w:val="24"/>
        </w:rPr>
        <w:t>环境条件</w:t>
      </w:r>
    </w:p>
    <w:p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3.1标准环境条件</w:t>
      </w:r>
    </w:p>
    <w:tbl>
      <w:tblPr>
        <w:tblStyle w:val="16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6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39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类别</w:t>
            </w:r>
          </w:p>
        </w:tc>
        <w:tc>
          <w:tcPr>
            <w:tcW w:w="6733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39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环境温度</w:t>
            </w:r>
          </w:p>
        </w:tc>
        <w:tc>
          <w:tcPr>
            <w:tcW w:w="6733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45℃（电子设备55℃）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39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江</w:t>
            </w:r>
            <w:r>
              <w:rPr>
                <w:rFonts w:ascii="Arial" w:hAnsi="Arial"/>
                <w:szCs w:val="21"/>
              </w:rPr>
              <w:t>水温度</w:t>
            </w:r>
          </w:p>
        </w:tc>
        <w:tc>
          <w:tcPr>
            <w:tcW w:w="6733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25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39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大气压力</w:t>
            </w:r>
          </w:p>
        </w:tc>
        <w:tc>
          <w:tcPr>
            <w:tcW w:w="6733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0.1MPa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39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相对湿度</w:t>
            </w:r>
          </w:p>
        </w:tc>
        <w:tc>
          <w:tcPr>
            <w:tcW w:w="6733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6</w:t>
            </w:r>
            <w:r>
              <w:rPr>
                <w:rFonts w:ascii="Arial" w:hAnsi="Arial"/>
                <w:szCs w:val="21"/>
              </w:rPr>
              <w:t>0％</w:t>
            </w:r>
          </w:p>
        </w:tc>
      </w:tr>
    </w:tbl>
    <w:p>
      <w:pPr>
        <w:spacing w:line="360" w:lineRule="auto"/>
        <w:ind w:firstLine="480" w:firstLineChars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台架试验时，可按实际环境条件进行而不必满足本条规定的标准环境条件。</w:t>
      </w:r>
    </w:p>
    <w:p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3.2</w:t>
      </w:r>
      <w:r>
        <w:rPr>
          <w:rFonts w:hint="eastAsia" w:ascii="Arial" w:hAnsi="Arial"/>
          <w:sz w:val="24"/>
        </w:rPr>
        <w:t>倾斜度</w:t>
      </w:r>
    </w:p>
    <w:p>
      <w:pPr>
        <w:spacing w:line="360" w:lineRule="auto"/>
        <w:ind w:firstLine="424" w:firstLineChars="177"/>
        <w:rPr>
          <w:rFonts w:ascii="Arial" w:hAnsi="Arial"/>
          <w:sz w:val="24"/>
        </w:rPr>
      </w:pPr>
      <w:r>
        <w:rPr>
          <w:rFonts w:ascii="Arial" w:hAnsi="Arial"/>
          <w:sz w:val="24"/>
        </w:rPr>
        <w:t>发动机在下列条件下，能正常运行：</w:t>
      </w:r>
    </w:p>
    <w:tbl>
      <w:tblPr>
        <w:tblStyle w:val="16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68"/>
        <w:gridCol w:w="2268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6" w:type="dxa"/>
            <w:gridSpan w:val="2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横向</w:t>
            </w:r>
          </w:p>
        </w:tc>
        <w:tc>
          <w:tcPr>
            <w:tcW w:w="4536" w:type="dxa"/>
            <w:gridSpan w:val="2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纵向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横倾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横摇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纵倾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纵摇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10°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22.5°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5°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7.5°</w:t>
            </w:r>
          </w:p>
        </w:tc>
      </w:tr>
    </w:tbl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>
        <w:rPr>
          <w:rFonts w:hint="eastAsia" w:ascii="Arial" w:hAnsi="Arial"/>
          <w:b/>
          <w:sz w:val="24"/>
        </w:rPr>
        <w:t>图纸资料</w:t>
      </w:r>
    </w:p>
    <w:p>
      <w:pPr>
        <w:spacing w:line="360" w:lineRule="auto"/>
        <w:ind w:firstLine="480" w:firstLineChars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本协议签订后10个工作日内，</w:t>
      </w:r>
      <w:r>
        <w:rPr>
          <w:rFonts w:hint="eastAsia" w:ascii="Arial" w:hAnsi="Arial"/>
          <w:sz w:val="24"/>
        </w:rPr>
        <w:t>发动机制造商</w:t>
      </w:r>
      <w:r>
        <w:rPr>
          <w:rFonts w:ascii="Arial" w:hAnsi="Arial"/>
          <w:sz w:val="24"/>
        </w:rPr>
        <w:t>按《附表2：认可资料清单》提供电子版的认可资料。</w:t>
      </w:r>
      <w:r>
        <w:rPr>
          <w:rFonts w:hint="eastAsia" w:ascii="Arial" w:hAnsi="Arial"/>
          <w:sz w:val="24"/>
        </w:rPr>
        <w:t>船东或船厂</w:t>
      </w:r>
      <w:r>
        <w:rPr>
          <w:rFonts w:ascii="Arial" w:hAnsi="Arial"/>
          <w:sz w:val="24"/>
        </w:rPr>
        <w:t>需在10个工作日内书面提出认可意见。</w:t>
      </w:r>
      <w:r>
        <w:rPr>
          <w:rFonts w:hint="eastAsia" w:ascii="Arial" w:hAnsi="Arial"/>
          <w:sz w:val="24"/>
        </w:rPr>
        <w:t>发动机制造商</w:t>
      </w:r>
      <w:r>
        <w:rPr>
          <w:rFonts w:ascii="Arial" w:hAnsi="Arial"/>
          <w:sz w:val="24"/>
        </w:rPr>
        <w:t>收到认可意见后5个工作日内回复确认意见；若</w:t>
      </w:r>
      <w:r>
        <w:rPr>
          <w:rFonts w:hint="eastAsia" w:ascii="Arial" w:hAnsi="Arial"/>
          <w:sz w:val="24"/>
        </w:rPr>
        <w:t>船东或船厂或设计院</w:t>
      </w:r>
      <w:r>
        <w:rPr>
          <w:rFonts w:ascii="Arial" w:hAnsi="Arial"/>
          <w:sz w:val="24"/>
        </w:rPr>
        <w:t>未在10个工作日内书面提出认可意见，视为认可</w:t>
      </w:r>
      <w:r>
        <w:rPr>
          <w:rFonts w:hint="eastAsia" w:ascii="Arial" w:hAnsi="Arial"/>
          <w:sz w:val="24"/>
        </w:rPr>
        <w:t>发动机制造商</w:t>
      </w:r>
      <w:r>
        <w:rPr>
          <w:rFonts w:ascii="Arial" w:hAnsi="Arial"/>
          <w:sz w:val="24"/>
        </w:rPr>
        <w:t>所提供资料。</w:t>
      </w:r>
    </w:p>
    <w:tbl>
      <w:tblPr>
        <w:tblStyle w:val="15"/>
        <w:tblpPr w:leftFromText="180" w:rightFromText="180" w:vertAnchor="text" w:horzAnchor="page" w:tblpX="1336" w:tblpY="253"/>
        <w:tblOverlap w:val="never"/>
        <w:tblW w:w="9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2167"/>
        <w:gridCol w:w="2167"/>
        <w:gridCol w:w="2167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船东</w:t>
            </w:r>
          </w:p>
        </w:tc>
        <w:tc>
          <w:tcPr>
            <w:tcW w:w="21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船厂</w:t>
            </w:r>
          </w:p>
        </w:tc>
        <w:tc>
          <w:tcPr>
            <w:tcW w:w="21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设计单位</w:t>
            </w:r>
          </w:p>
        </w:tc>
        <w:tc>
          <w:tcPr>
            <w:tcW w:w="21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供货商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 系 人</w:t>
            </w:r>
          </w:p>
        </w:tc>
        <w:tc>
          <w:tcPr>
            <w:tcW w:w="21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邱风烈</w:t>
            </w:r>
          </w:p>
        </w:tc>
        <w:tc>
          <w:tcPr>
            <w:tcW w:w="2168" w:type="dxa"/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1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17772304523</w:t>
            </w:r>
          </w:p>
        </w:tc>
        <w:tc>
          <w:tcPr>
            <w:tcW w:w="21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    箱</w:t>
            </w:r>
          </w:p>
        </w:tc>
        <w:tc>
          <w:tcPr>
            <w:tcW w:w="21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cqzjtech@126.com</w:t>
            </w:r>
          </w:p>
        </w:tc>
        <w:tc>
          <w:tcPr>
            <w:tcW w:w="21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FF0000"/>
                <w:sz w:val="24"/>
              </w:rPr>
            </w:pPr>
          </w:p>
        </w:tc>
      </w:tr>
    </w:tbl>
    <w:p>
      <w:pPr>
        <w:spacing w:line="360" w:lineRule="auto"/>
        <w:rPr>
          <w:rFonts w:ascii="Arial" w:hAnsi="Arial"/>
          <w:b/>
          <w:sz w:val="24"/>
        </w:rPr>
      </w:pPr>
    </w:p>
    <w:p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hint="eastAsia" w:ascii="Arial" w:hAnsi="Arial"/>
          <w:b/>
          <w:sz w:val="28"/>
          <w:szCs w:val="28"/>
        </w:rPr>
        <w:t>二、主柴油机</w:t>
      </w:r>
    </w:p>
    <w:p>
      <w:pPr>
        <w:spacing w:line="360" w:lineRule="auto"/>
        <w:rPr>
          <w:rFonts w:ascii="Arial" w:hAnsi="Arial"/>
          <w:b/>
          <w:sz w:val="24"/>
        </w:rPr>
      </w:pPr>
      <w:r>
        <w:rPr>
          <w:rFonts w:hint="eastAsia"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. 发动机参数标定与功率修正</w:t>
      </w:r>
      <w:bookmarkEnd w:id="2"/>
    </w:p>
    <w:p>
      <w:pPr>
        <w:spacing w:line="360" w:lineRule="auto"/>
        <w:ind w:right="48" w:firstLine="436" w:firstLineChars="182"/>
        <w:rPr>
          <w:rFonts w:ascii="Arial" w:hAnsi="Arial"/>
          <w:sz w:val="24"/>
        </w:rPr>
      </w:pPr>
      <w:r>
        <w:rPr>
          <w:rFonts w:ascii="Arial" w:hAnsi="Arial"/>
          <w:sz w:val="24"/>
        </w:rPr>
        <w:t>燃油消耗率标定时，采用标准柴油其低热值为1.02×10</w:t>
      </w:r>
      <w:r>
        <w:rPr>
          <w:rFonts w:ascii="Arial" w:hAnsi="Arial"/>
          <w:sz w:val="24"/>
          <w:vertAlign w:val="superscript"/>
        </w:rPr>
        <w:t>4</w:t>
      </w:r>
      <w:r>
        <w:rPr>
          <w:rFonts w:ascii="Arial" w:hAnsi="Arial"/>
          <w:sz w:val="24"/>
        </w:rPr>
        <w:t>kcal/kg（4.27×10</w:t>
      </w:r>
      <w:r>
        <w:rPr>
          <w:rFonts w:ascii="Arial" w:hAnsi="Arial"/>
          <w:sz w:val="24"/>
          <w:vertAlign w:val="superscript"/>
        </w:rPr>
        <w:t>4</w:t>
      </w:r>
      <w:r>
        <w:rPr>
          <w:rFonts w:ascii="Arial" w:hAnsi="Arial"/>
          <w:sz w:val="24"/>
        </w:rPr>
        <w:t>kJ/kg），工厂试验时可按实际采购的柴油进行试验。</w:t>
      </w:r>
    </w:p>
    <w:p>
      <w:pPr>
        <w:spacing w:line="360" w:lineRule="auto"/>
        <w:ind w:right="48" w:firstLine="424" w:firstLineChars="177"/>
        <w:rPr>
          <w:rFonts w:ascii="Arial" w:hAnsi="Arial"/>
          <w:sz w:val="24"/>
        </w:rPr>
      </w:pPr>
      <w:r>
        <w:rPr>
          <w:rFonts w:ascii="Arial" w:hAnsi="Arial"/>
          <w:sz w:val="24"/>
        </w:rPr>
        <w:t>发动机功率和燃油消耗率的标定环境条件为标准环境条件，若为非标准环境条件，发动机功率应按《发动机使用保养说明书》或CB/T3254.1-</w:t>
      </w:r>
      <w:r>
        <w:rPr>
          <w:rFonts w:hint="eastAsia" w:ascii="Arial" w:hAnsi="Arial"/>
          <w:sz w:val="24"/>
        </w:rPr>
        <w:t>2013</w:t>
      </w:r>
      <w:r>
        <w:rPr>
          <w:rFonts w:ascii="Arial" w:hAnsi="Arial"/>
          <w:sz w:val="24"/>
        </w:rPr>
        <w:t>的规定修正，工厂不作模拟试验。</w:t>
      </w:r>
    </w:p>
    <w:p>
      <w:pPr>
        <w:spacing w:line="360" w:lineRule="auto"/>
        <w:ind w:right="48" w:firstLine="436" w:firstLineChars="182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燃油消耗率是在台架试验中发动机带</w:t>
      </w:r>
      <w:r>
        <w:rPr>
          <w:rFonts w:hint="eastAsia" w:ascii="Arial" w:hAnsi="Arial"/>
          <w:sz w:val="24"/>
          <w:u w:val="single"/>
        </w:rPr>
        <w:t>齐所需附带泵正常运行时的消耗率</w:t>
      </w:r>
      <w:r>
        <w:rPr>
          <w:rFonts w:ascii="Arial" w:hAnsi="Arial"/>
          <w:sz w:val="24"/>
        </w:rPr>
        <w:t>。</w:t>
      </w:r>
    </w:p>
    <w:p>
      <w:pPr>
        <w:spacing w:line="360" w:lineRule="auto"/>
        <w:ind w:right="48" w:firstLine="436" w:firstLineChars="182"/>
        <w:rPr>
          <w:rFonts w:ascii="Arial" w:hAnsi="Arial"/>
          <w:sz w:val="24"/>
        </w:rPr>
      </w:pPr>
      <w:r>
        <w:rPr>
          <w:rFonts w:ascii="Arial" w:hAnsi="Arial"/>
          <w:sz w:val="24"/>
        </w:rPr>
        <w:t>发动机计量单位，采用公制单位制（即：ISO</w:t>
      </w:r>
      <w:r>
        <w:rPr>
          <w:rFonts w:hint="eastAsia" w:ascii="Arial" w:hAnsi="Arial"/>
          <w:sz w:val="24"/>
        </w:rPr>
        <w:t>标准</w:t>
      </w:r>
      <w:r>
        <w:rPr>
          <w:rFonts w:ascii="Arial" w:hAnsi="Arial"/>
          <w:sz w:val="24"/>
        </w:rPr>
        <w:t>）。</w:t>
      </w:r>
    </w:p>
    <w:p>
      <w:pPr>
        <w:spacing w:line="360" w:lineRule="auto"/>
        <w:ind w:right="48" w:firstLine="436" w:firstLineChars="182"/>
        <w:rPr>
          <w:rFonts w:ascii="Arial" w:hAnsi="Arial"/>
          <w:sz w:val="24"/>
        </w:rPr>
      </w:pPr>
      <w:r>
        <w:rPr>
          <w:rFonts w:ascii="Arial" w:hAnsi="Arial"/>
          <w:sz w:val="24"/>
        </w:rPr>
        <w:t>发动机所有</w:t>
      </w:r>
      <w:r>
        <w:rPr>
          <w:rFonts w:hint="eastAsia" w:ascii="Arial" w:hAnsi="Arial"/>
          <w:sz w:val="24"/>
        </w:rPr>
        <w:t>部件</w:t>
      </w:r>
      <w:r>
        <w:rPr>
          <w:rFonts w:ascii="Arial" w:hAnsi="Arial"/>
          <w:sz w:val="24"/>
        </w:rPr>
        <w:t>均为无石棉型</w:t>
      </w:r>
      <w:r>
        <w:rPr>
          <w:rFonts w:hint="eastAsia" w:ascii="Arial" w:hAnsi="Arial"/>
          <w:sz w:val="24"/>
        </w:rPr>
        <w:t>产品</w:t>
      </w:r>
      <w:r>
        <w:rPr>
          <w:rFonts w:ascii="Arial" w:hAnsi="Arial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燃油</w:t>
      </w:r>
    </w:p>
    <w:sdt>
      <w:sdtPr>
        <w:rPr>
          <w:rFonts w:ascii="Arial" w:hAnsi="Arial"/>
          <w:b/>
          <w:sz w:val="24"/>
        </w:rPr>
        <w:id w:val="1298459"/>
        <w:dropDownList>
          <w:listItem w:displayText="0#轻柴油" w:value="0#轻柴油"/>
          <w:listItem w:displayText="MDO，HFO（≤180cSt/50℃）" w:value="MDO，HFO（≤180cSt/50℃）"/>
          <w:listItem w:displayText="MDO，HFO（≤380cSt/50℃）" w:value="MDO，HFO（≤380cSt/50℃）"/>
        </w:dropDownList>
      </w:sdtPr>
      <w:sdtEndPr>
        <w:rPr>
          <w:rFonts w:ascii="Arial" w:hAnsi="Arial"/>
          <w:b/>
          <w:sz w:val="24"/>
        </w:rPr>
      </w:sdtEndPr>
      <w:sdtContent>
        <w:p>
          <w:pPr>
            <w:spacing w:line="360" w:lineRule="auto"/>
            <w:ind w:left="-2" w:leftChars="-1" w:right="48" w:firstLine="426" w:firstLineChars="177"/>
            <w:jc w:val="left"/>
            <w:rPr>
              <w:rFonts w:ascii="Arial" w:hAnsi="Arial"/>
              <w:b/>
              <w:sz w:val="24"/>
            </w:rPr>
          </w:pPr>
          <w:bookmarkStart w:id="4" w:name="_Toc526923696"/>
          <w:bookmarkStart w:id="5" w:name="_Toc526923873"/>
          <w:r>
            <w:rPr>
              <w:rFonts w:ascii="Arial" w:hAnsi="Arial"/>
              <w:b/>
              <w:sz w:val="24"/>
            </w:rPr>
            <w:t>0#轻柴油</w:t>
          </w:r>
        </w:p>
      </w:sdtContent>
    </w:sdt>
    <w:p>
      <w:pPr>
        <w:numPr>
          <w:ilvl w:val="0"/>
          <w:numId w:val="1"/>
        </w:num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机油</w:t>
      </w:r>
      <w:bookmarkEnd w:id="4"/>
      <w:bookmarkEnd w:id="5"/>
    </w:p>
    <w:p>
      <w:pPr>
        <w:spacing w:line="360" w:lineRule="auto"/>
        <w:ind w:left="-2" w:leftChars="-1" w:right="48" w:firstLine="424" w:firstLineChars="177"/>
        <w:jc w:val="left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机油等级：能满足CF-4级使用粘度等级：15W-40</w:t>
      </w:r>
    </w:p>
    <w:p>
      <w:pPr>
        <w:numPr>
          <w:ilvl w:val="0"/>
          <w:numId w:val="1"/>
        </w:numPr>
        <w:spacing w:line="360" w:lineRule="auto"/>
        <w:ind w:right="45"/>
        <w:jc w:val="left"/>
        <w:rPr>
          <w:rFonts w:ascii="Arial" w:hAnsi="Arial"/>
          <w:sz w:val="24"/>
        </w:rPr>
      </w:pPr>
      <w:bookmarkStart w:id="6" w:name="_Toc526923697"/>
      <w:bookmarkStart w:id="7" w:name="_Toc526923874"/>
      <w:bookmarkStart w:id="8" w:name="_Toc483559804"/>
      <w:bookmarkStart w:id="9" w:name="_Toc477787617"/>
      <w:r>
        <w:rPr>
          <w:rFonts w:ascii="Arial" w:hAnsi="Arial"/>
          <w:b/>
          <w:sz w:val="24"/>
        </w:rPr>
        <w:t>冷却水</w:t>
      </w:r>
      <w:r>
        <w:rPr>
          <w:rFonts w:hint="eastAsia" w:ascii="Arial" w:hAnsi="Arial"/>
          <w:b/>
          <w:sz w:val="24"/>
        </w:rPr>
        <w:t>（</w:t>
      </w:r>
      <w:r>
        <w:rPr>
          <w:rFonts w:ascii="Arial" w:hAnsi="Arial"/>
          <w:b/>
          <w:sz w:val="24"/>
        </w:rPr>
        <w:t>闭式内循环水</w:t>
      </w:r>
      <w:r>
        <w:rPr>
          <w:rFonts w:hint="eastAsia" w:ascii="Arial" w:hAnsi="Arial"/>
          <w:b/>
          <w:sz w:val="24"/>
        </w:rPr>
        <w:t>）</w:t>
      </w:r>
      <w:bookmarkEnd w:id="6"/>
      <w:bookmarkEnd w:id="7"/>
      <w:bookmarkEnd w:id="8"/>
      <w:bookmarkEnd w:id="9"/>
    </w:p>
    <w:p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>
        <w:rPr>
          <w:rFonts w:hint="eastAsia" w:ascii="Arial" w:hAnsi="Arial"/>
          <w:sz w:val="24"/>
        </w:rPr>
        <w:t>.1</w:t>
      </w:r>
      <w:r>
        <w:rPr>
          <w:rFonts w:ascii="Arial" w:hAnsi="Arial"/>
          <w:sz w:val="24"/>
        </w:rPr>
        <w:t>内循环水特性</w:t>
      </w:r>
    </w:p>
    <w:tbl>
      <w:tblPr>
        <w:tblStyle w:val="1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5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190" w:type="dxa"/>
            <w:vAlign w:val="center"/>
          </w:tcPr>
          <w:p>
            <w:pPr>
              <w:spacing w:line="360" w:lineRule="auto"/>
              <w:ind w:right="48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类型</w:t>
            </w:r>
          </w:p>
        </w:tc>
        <w:tc>
          <w:tcPr>
            <w:tcW w:w="5882" w:type="dxa"/>
            <w:vAlign w:val="center"/>
          </w:tcPr>
          <w:p>
            <w:pPr>
              <w:spacing w:line="360" w:lineRule="auto"/>
              <w:ind w:right="48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190" w:type="dxa"/>
            <w:vAlign w:val="center"/>
          </w:tcPr>
          <w:p>
            <w:pPr>
              <w:spacing w:line="360" w:lineRule="auto"/>
              <w:ind w:right="48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适用水型</w:t>
            </w:r>
          </w:p>
        </w:tc>
        <w:tc>
          <w:tcPr>
            <w:tcW w:w="5882" w:type="dxa"/>
            <w:vAlign w:val="center"/>
          </w:tcPr>
          <w:p>
            <w:pPr>
              <w:spacing w:line="360" w:lineRule="auto"/>
              <w:ind w:right="48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淡水（无杂质）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190" w:type="dxa"/>
            <w:vAlign w:val="center"/>
          </w:tcPr>
          <w:p>
            <w:pPr>
              <w:spacing w:line="360" w:lineRule="auto"/>
              <w:ind w:right="48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总硬度</w:t>
            </w:r>
          </w:p>
        </w:tc>
        <w:tc>
          <w:tcPr>
            <w:tcW w:w="5882" w:type="dxa"/>
            <w:vAlign w:val="center"/>
          </w:tcPr>
          <w:p>
            <w:pPr>
              <w:spacing w:line="360" w:lineRule="auto"/>
              <w:ind w:right="48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100mgCa0/L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190" w:type="dxa"/>
            <w:vAlign w:val="center"/>
          </w:tcPr>
          <w:p>
            <w:pPr>
              <w:spacing w:line="360" w:lineRule="auto"/>
              <w:ind w:right="48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PH值</w:t>
            </w:r>
          </w:p>
        </w:tc>
        <w:tc>
          <w:tcPr>
            <w:tcW w:w="5882" w:type="dxa"/>
            <w:vAlign w:val="center"/>
          </w:tcPr>
          <w:p>
            <w:pPr>
              <w:spacing w:line="360" w:lineRule="auto"/>
              <w:ind w:right="48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6.5～8（20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℃</w:t>
            </w:r>
            <w:r>
              <w:rPr>
                <w:rFonts w:ascii="Arial" w:hAnsi="Arial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190" w:type="dxa"/>
            <w:vAlign w:val="center"/>
          </w:tcPr>
          <w:p>
            <w:pPr>
              <w:spacing w:line="360" w:lineRule="auto"/>
              <w:ind w:right="48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氯离子含量</w:t>
            </w:r>
          </w:p>
        </w:tc>
        <w:tc>
          <w:tcPr>
            <w:tcW w:w="5882" w:type="dxa"/>
            <w:vAlign w:val="center"/>
          </w:tcPr>
          <w:p>
            <w:pPr>
              <w:spacing w:line="360" w:lineRule="auto"/>
              <w:ind w:right="48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≤50mg/L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190" w:type="dxa"/>
            <w:vAlign w:val="center"/>
          </w:tcPr>
          <w:p>
            <w:pPr>
              <w:spacing w:line="360" w:lineRule="auto"/>
              <w:ind w:right="48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不适用</w:t>
            </w:r>
            <w:r>
              <w:rPr>
                <w:rFonts w:hint="eastAsia" w:ascii="Arial" w:hAnsi="Arial"/>
                <w:szCs w:val="21"/>
              </w:rPr>
              <w:t>的</w:t>
            </w:r>
            <w:r>
              <w:rPr>
                <w:rFonts w:ascii="Arial" w:hAnsi="Arial"/>
                <w:szCs w:val="21"/>
              </w:rPr>
              <w:t>水</w:t>
            </w:r>
          </w:p>
        </w:tc>
        <w:tc>
          <w:tcPr>
            <w:tcW w:w="5882" w:type="dxa"/>
            <w:vAlign w:val="center"/>
          </w:tcPr>
          <w:p>
            <w:pPr>
              <w:spacing w:line="360" w:lineRule="auto"/>
              <w:ind w:right="48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海水、半碱水、盐水</w:t>
            </w:r>
            <w:r>
              <w:rPr>
                <w:rFonts w:hint="eastAsia" w:ascii="Arial" w:hAnsi="Arial"/>
                <w:szCs w:val="21"/>
              </w:rPr>
              <w:t>、</w:t>
            </w:r>
            <w:r>
              <w:rPr>
                <w:rFonts w:ascii="Arial" w:hAnsi="Arial"/>
                <w:szCs w:val="21"/>
              </w:rPr>
              <w:t>工业废水</w:t>
            </w:r>
          </w:p>
        </w:tc>
      </w:tr>
    </w:tbl>
    <w:p>
      <w:pPr>
        <w:pStyle w:val="3"/>
        <w:numPr>
          <w:ilvl w:val="0"/>
          <w:numId w:val="1"/>
        </w:numPr>
        <w:spacing w:line="360" w:lineRule="auto"/>
        <w:rPr>
          <w:rFonts w:ascii="Arial" w:hAnsi="Arial"/>
          <w:szCs w:val="24"/>
        </w:rPr>
      </w:pPr>
      <w:bookmarkStart w:id="10" w:name="_Toc528400201"/>
      <w:bookmarkStart w:id="11" w:name="_Toc526923701"/>
      <w:bookmarkStart w:id="12" w:name="_Toc526923878"/>
      <w:bookmarkStart w:id="13" w:name="_Toc60232250"/>
      <w:r>
        <w:rPr>
          <w:rFonts w:hint="eastAsia" w:ascii="Arial" w:hAnsi="Arial"/>
          <w:szCs w:val="24"/>
        </w:rPr>
        <w:t>台架验收试验</w:t>
      </w:r>
      <w:bookmarkEnd w:id="10"/>
      <w:bookmarkEnd w:id="11"/>
      <w:bookmarkEnd w:id="12"/>
      <w:bookmarkEnd w:id="13"/>
    </w:p>
    <w:p>
      <w:pPr>
        <w:spacing w:line="360" w:lineRule="auto"/>
        <w:ind w:firstLine="480" w:firstLineChars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出厂</w:t>
      </w:r>
      <w:r>
        <w:rPr>
          <w:rFonts w:hint="eastAsia" w:ascii="Arial" w:hAnsi="Arial"/>
          <w:sz w:val="24"/>
        </w:rPr>
        <w:t>台架验收</w:t>
      </w:r>
      <w:r>
        <w:rPr>
          <w:rFonts w:ascii="Arial" w:hAnsi="Arial"/>
          <w:sz w:val="24"/>
        </w:rPr>
        <w:t>试验，按</w:t>
      </w:r>
      <w:r>
        <w:rPr>
          <w:rFonts w:hint="eastAsia" w:ascii="Arial" w:hAnsi="Arial"/>
          <w:sz w:val="24"/>
        </w:rPr>
        <w:t>本技术协议书以及发动机制造商经</w:t>
      </w:r>
      <w:r>
        <w:rPr>
          <w:rFonts w:ascii="Arial" w:hAnsi="Arial"/>
          <w:sz w:val="24"/>
        </w:rPr>
        <w:t>船</w:t>
      </w:r>
      <w:r>
        <w:rPr>
          <w:rFonts w:hint="eastAsia" w:ascii="Arial" w:hAnsi="Arial"/>
          <w:sz w:val="24"/>
        </w:rPr>
        <w:t>检</w:t>
      </w:r>
      <w:r>
        <w:rPr>
          <w:rFonts w:ascii="Arial" w:hAnsi="Arial"/>
          <w:sz w:val="24"/>
        </w:rPr>
        <w:t>验船师认可</w:t>
      </w:r>
      <w:r>
        <w:rPr>
          <w:rFonts w:hint="eastAsia" w:ascii="Arial" w:hAnsi="Arial"/>
          <w:sz w:val="24"/>
        </w:rPr>
        <w:t>的</w:t>
      </w:r>
      <w:r>
        <w:rPr>
          <w:rFonts w:ascii="Arial" w:hAnsi="Arial"/>
          <w:sz w:val="24"/>
        </w:rPr>
        <w:t>《</w:t>
      </w:r>
      <w:r>
        <w:rPr>
          <w:rFonts w:hint="eastAsia" w:ascii="Arial" w:hAnsi="Arial"/>
          <w:sz w:val="24"/>
        </w:rPr>
        <w:t>中速机出厂试验技术条件</w:t>
      </w:r>
      <w:r>
        <w:rPr>
          <w:rFonts w:ascii="Arial" w:hAnsi="Arial"/>
          <w:sz w:val="24"/>
        </w:rPr>
        <w:t>》</w:t>
      </w:r>
      <w:r>
        <w:rPr>
          <w:rFonts w:hint="eastAsia" w:ascii="Arial" w:hAnsi="Arial"/>
          <w:sz w:val="24"/>
        </w:rPr>
        <w:t>在发动机制造商的试车台上</w:t>
      </w:r>
      <w:r>
        <w:rPr>
          <w:rFonts w:ascii="Arial" w:hAnsi="Arial"/>
          <w:sz w:val="24"/>
        </w:rPr>
        <w:t>进行</w:t>
      </w:r>
      <w:r>
        <w:rPr>
          <w:rFonts w:hint="eastAsia" w:ascii="Arial" w:hAnsi="Arial"/>
          <w:sz w:val="24"/>
        </w:rPr>
        <w:t>。</w:t>
      </w:r>
    </w:p>
    <w:p>
      <w:pPr>
        <w:spacing w:line="360" w:lineRule="auto"/>
        <w:ind w:firstLine="480" w:firstLineChars="200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参加出厂台架试验，发动机制造商在出厂试验前5天书面通知用户（船厂、船东）参加台架验收试验。</w:t>
      </w:r>
      <w:bookmarkStart w:id="14" w:name="_Toc526923702"/>
      <w:bookmarkStart w:id="15" w:name="_Toc526923879"/>
    </w:p>
    <w:p>
      <w:pPr>
        <w:pStyle w:val="3"/>
        <w:numPr>
          <w:ilvl w:val="0"/>
          <w:numId w:val="1"/>
        </w:numPr>
        <w:spacing w:line="360" w:lineRule="auto"/>
        <w:rPr>
          <w:rFonts w:ascii="Arial" w:hAnsi="Arial"/>
          <w:szCs w:val="24"/>
        </w:rPr>
      </w:pPr>
      <w:bookmarkStart w:id="16" w:name="_Toc528400202"/>
      <w:bookmarkStart w:id="17" w:name="_Toc60232251"/>
      <w:r>
        <w:rPr>
          <w:rFonts w:hint="eastAsia" w:ascii="Arial" w:hAnsi="Arial"/>
          <w:szCs w:val="24"/>
        </w:rPr>
        <w:t>油封和保管</w:t>
      </w:r>
      <w:bookmarkEnd w:id="14"/>
      <w:bookmarkEnd w:id="15"/>
      <w:bookmarkEnd w:id="16"/>
      <w:bookmarkEnd w:id="17"/>
    </w:p>
    <w:p>
      <w:pPr>
        <w:spacing w:line="360" w:lineRule="auto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6.1油封有效期：保证船舶竣工出厂之日起6个月，超过油封有效期应重新进行油封。</w:t>
      </w:r>
    </w:p>
    <w:p>
      <w:pPr>
        <w:spacing w:line="360" w:lineRule="auto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6.2买方应在发动机到货后，将其置于干燥的库房内妥善保管。</w:t>
      </w:r>
    </w:p>
    <w:p>
      <w:pPr>
        <w:pStyle w:val="3"/>
        <w:numPr>
          <w:ilvl w:val="0"/>
          <w:numId w:val="1"/>
        </w:numPr>
        <w:spacing w:line="360" w:lineRule="auto"/>
        <w:rPr>
          <w:rFonts w:ascii="Arial" w:hAnsi="Arial"/>
          <w:szCs w:val="24"/>
        </w:rPr>
      </w:pPr>
      <w:bookmarkStart w:id="18" w:name="_Toc526923703"/>
      <w:bookmarkStart w:id="19" w:name="_Toc528400203"/>
      <w:bookmarkStart w:id="20" w:name="_Toc60232252"/>
      <w:bookmarkStart w:id="21" w:name="_Toc526923880"/>
      <w:r>
        <w:rPr>
          <w:rFonts w:ascii="Arial" w:hAnsi="Arial"/>
          <w:szCs w:val="24"/>
        </w:rPr>
        <w:t>安装</w:t>
      </w:r>
      <w:bookmarkEnd w:id="18"/>
      <w:bookmarkEnd w:id="19"/>
      <w:bookmarkEnd w:id="20"/>
      <w:bookmarkEnd w:id="21"/>
    </w:p>
    <w:p>
      <w:pPr>
        <w:spacing w:line="360" w:lineRule="auto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7</w:t>
      </w:r>
      <w:r>
        <w:rPr>
          <w:rFonts w:ascii="Arial" w:hAnsi="Arial"/>
          <w:sz w:val="24"/>
        </w:rPr>
        <w:t>.1发动机</w:t>
      </w:r>
      <w:r>
        <w:rPr>
          <w:rFonts w:hint="eastAsia" w:ascii="Arial" w:hAnsi="Arial"/>
          <w:sz w:val="24"/>
        </w:rPr>
        <w:t>配齐</w:t>
      </w:r>
      <w:r>
        <w:rPr>
          <w:rFonts w:ascii="Arial" w:hAnsi="Arial"/>
          <w:sz w:val="24"/>
        </w:rPr>
        <w:t>进出口联接法兰及接头</w:t>
      </w:r>
      <w:r>
        <w:rPr>
          <w:rFonts w:hint="eastAsia" w:ascii="Arial" w:hAnsi="Arial"/>
          <w:sz w:val="24"/>
        </w:rPr>
        <w:t>。</w:t>
      </w:r>
    </w:p>
    <w:p>
      <w:pPr>
        <w:spacing w:line="360" w:lineRule="auto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7.2发动机各系统所需进出口软管由柴油机厂提供。</w:t>
      </w:r>
    </w:p>
    <w:p>
      <w:pPr>
        <w:spacing w:line="360" w:lineRule="auto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7.3发动机起动时需确保发动机处于无负荷状态，即螺旋桨脱排。</w:t>
      </w:r>
    </w:p>
    <w:p>
      <w:pPr>
        <w:spacing w:line="360" w:lineRule="auto"/>
        <w:rPr>
          <w:rFonts w:ascii="Arial" w:hAnsi="Arial"/>
          <w:sz w:val="24"/>
        </w:rPr>
      </w:pPr>
      <w:bookmarkStart w:id="22" w:name="_Toc526923704"/>
      <w:bookmarkStart w:id="23" w:name="_Toc528400204"/>
      <w:bookmarkStart w:id="24" w:name="_Toc526923881"/>
      <w:r>
        <w:rPr>
          <w:rFonts w:hint="eastAsia" w:ascii="Arial" w:hAnsi="Arial"/>
          <w:sz w:val="24"/>
        </w:rPr>
        <w:t>7.4船舱排气管管径需满足排气阻力不超过3</w:t>
      </w:r>
      <w:r>
        <w:rPr>
          <w:rFonts w:ascii="Arial" w:hAnsi="Arial"/>
          <w:sz w:val="24"/>
        </w:rPr>
        <w:t>kPa</w:t>
      </w:r>
      <w:r>
        <w:rPr>
          <w:rFonts w:hint="eastAsia" w:ascii="Arial" w:hAnsi="Arial"/>
          <w:sz w:val="24"/>
        </w:rPr>
        <w:t>。且布置时必须增加支撑装置，禁止将排气总管重量直接置于增压器上。</w:t>
      </w:r>
    </w:p>
    <w:p>
      <w:pPr>
        <w:spacing w:line="360" w:lineRule="auto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7.5 发动机安装时，船体基座需具有足够的刚度。</w:t>
      </w:r>
    </w:p>
    <w:p>
      <w:pPr>
        <w:spacing w:line="360" w:lineRule="auto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7.6</w:t>
      </w:r>
      <w:r>
        <w:rPr>
          <w:rFonts w:ascii="Arial" w:hAnsi="Arial"/>
          <w:sz w:val="24"/>
        </w:rPr>
        <w:t>发动机</w:t>
      </w:r>
      <w:r>
        <w:rPr>
          <w:rFonts w:hint="eastAsia" w:ascii="Arial" w:hAnsi="Arial"/>
          <w:sz w:val="24"/>
        </w:rPr>
        <w:t>的</w:t>
      </w:r>
      <w:r>
        <w:rPr>
          <w:rFonts w:ascii="Arial" w:hAnsi="Arial"/>
          <w:sz w:val="24"/>
        </w:rPr>
        <w:t>安装</w:t>
      </w:r>
      <w:r>
        <w:rPr>
          <w:rFonts w:hint="eastAsia" w:ascii="Arial" w:hAnsi="Arial"/>
          <w:sz w:val="24"/>
        </w:rPr>
        <w:t>、</w:t>
      </w:r>
      <w:r>
        <w:rPr>
          <w:rFonts w:ascii="Arial" w:hAnsi="Arial"/>
          <w:sz w:val="24"/>
        </w:rPr>
        <w:t>调试</w:t>
      </w:r>
      <w:r>
        <w:rPr>
          <w:rFonts w:hint="eastAsia" w:ascii="Arial" w:hAnsi="Arial"/>
          <w:sz w:val="24"/>
        </w:rPr>
        <w:t>及使用维护</w:t>
      </w:r>
      <w:r>
        <w:rPr>
          <w:rFonts w:ascii="Arial" w:hAnsi="Arial"/>
          <w:sz w:val="24"/>
        </w:rPr>
        <w:t>需严格按《发动机安装指南》</w:t>
      </w:r>
      <w:r>
        <w:rPr>
          <w:rFonts w:hint="eastAsia" w:ascii="Arial" w:hAnsi="Arial"/>
          <w:sz w:val="24"/>
        </w:rPr>
        <w:t>、</w:t>
      </w:r>
      <w:r>
        <w:rPr>
          <w:rFonts w:ascii="Arial" w:hAnsi="Arial"/>
          <w:sz w:val="24"/>
        </w:rPr>
        <w:t>《安装调试项目检查表》</w:t>
      </w:r>
      <w:r>
        <w:rPr>
          <w:rFonts w:hint="eastAsia" w:ascii="Arial" w:hAnsi="Arial"/>
          <w:sz w:val="24"/>
        </w:rPr>
        <w:t>和</w:t>
      </w:r>
      <w:r>
        <w:rPr>
          <w:rFonts w:ascii="Arial" w:hAnsi="Arial"/>
          <w:sz w:val="24"/>
        </w:rPr>
        <w:t>《发动机使用保养说明书》要求</w:t>
      </w:r>
      <w:r>
        <w:rPr>
          <w:rFonts w:hint="eastAsia" w:ascii="Arial" w:hAnsi="Arial"/>
          <w:sz w:val="24"/>
        </w:rPr>
        <w:t>进行</w:t>
      </w:r>
      <w:r>
        <w:rPr>
          <w:rFonts w:ascii="Arial" w:hAnsi="Arial"/>
          <w:sz w:val="24"/>
        </w:rPr>
        <w:t>。</w:t>
      </w:r>
    </w:p>
    <w:p>
      <w:pPr>
        <w:pStyle w:val="3"/>
        <w:numPr>
          <w:ilvl w:val="0"/>
          <w:numId w:val="1"/>
        </w:numPr>
        <w:spacing w:line="360" w:lineRule="auto"/>
        <w:rPr>
          <w:rFonts w:ascii="Arial" w:hAnsi="Arial"/>
          <w:szCs w:val="24"/>
        </w:rPr>
      </w:pPr>
      <w:bookmarkStart w:id="25" w:name="_Toc60232253"/>
      <w:r>
        <w:rPr>
          <w:rFonts w:hint="eastAsia" w:ascii="Arial" w:hAnsi="Arial"/>
          <w:szCs w:val="24"/>
        </w:rPr>
        <w:t>船机桨匹配与要求</w:t>
      </w:r>
      <w:bookmarkEnd w:id="22"/>
      <w:bookmarkEnd w:id="23"/>
      <w:bookmarkEnd w:id="24"/>
      <w:bookmarkEnd w:id="25"/>
    </w:p>
    <w:p>
      <w:pPr>
        <w:spacing w:line="360" w:lineRule="auto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8.1在设计动力装置时，应按船规要求进行轴系扭转振动分析计算，确保符合要求。发动机制造商负责</w:t>
      </w:r>
      <w:r>
        <w:rPr>
          <w:rFonts w:ascii="Arial" w:hAnsi="Arial"/>
          <w:sz w:val="24"/>
        </w:rPr>
        <w:t>提供</w:t>
      </w:r>
      <w:r>
        <w:rPr>
          <w:rFonts w:hint="eastAsia" w:ascii="Arial" w:hAnsi="Arial"/>
          <w:sz w:val="24"/>
        </w:rPr>
        <w:t>发动机</w:t>
      </w:r>
      <w:r>
        <w:rPr>
          <w:rFonts w:ascii="Arial" w:hAnsi="Arial"/>
          <w:sz w:val="24"/>
        </w:rPr>
        <w:t>扭振计算当量参数</w:t>
      </w:r>
      <w:r>
        <w:rPr>
          <w:rFonts w:hint="eastAsia" w:ascii="Arial" w:hAnsi="Arial"/>
          <w:sz w:val="24"/>
        </w:rPr>
        <w:t>。</w:t>
      </w:r>
    </w:p>
    <w:p>
      <w:pPr>
        <w:spacing w:line="360" w:lineRule="auto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8.2船机桨匹配设计时，应以本协议规定的额定功率和转速进行匹配设计（另，需考虑功率修正和机械效率引起的功率损失），留出足够的功率储备。</w:t>
      </w:r>
    </w:p>
    <w:p>
      <w:pPr>
        <w:pStyle w:val="3"/>
        <w:numPr>
          <w:ilvl w:val="0"/>
          <w:numId w:val="1"/>
        </w:numPr>
        <w:spacing w:line="360" w:lineRule="auto"/>
        <w:rPr>
          <w:rFonts w:ascii="Arial" w:hAnsi="Arial"/>
          <w:szCs w:val="24"/>
        </w:rPr>
      </w:pPr>
      <w:bookmarkStart w:id="26" w:name="_Toc526923883"/>
      <w:bookmarkStart w:id="27" w:name="_Toc526923706"/>
      <w:bookmarkStart w:id="28" w:name="_Toc528400206"/>
      <w:bookmarkStart w:id="29" w:name="_Toc60232254"/>
      <w:bookmarkStart w:id="30" w:name="_Toc27121033"/>
      <w:r>
        <w:rPr>
          <w:rFonts w:hint="eastAsia" w:ascii="Arial" w:hAnsi="Arial"/>
          <w:szCs w:val="24"/>
        </w:rPr>
        <w:t>免责条款</w:t>
      </w:r>
      <w:bookmarkEnd w:id="26"/>
      <w:bookmarkEnd w:id="27"/>
      <w:bookmarkEnd w:id="28"/>
      <w:bookmarkEnd w:id="29"/>
      <w:bookmarkEnd w:id="30"/>
    </w:p>
    <w:p>
      <w:pPr>
        <w:spacing w:line="360" w:lineRule="auto"/>
        <w:ind w:firstLine="480" w:firstLineChars="200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凡有下列原因造成的损失和故障均不属于质量担保范围：</w:t>
      </w:r>
    </w:p>
    <w:p>
      <w:pPr>
        <w:pStyle w:val="19"/>
        <w:spacing w:line="360" w:lineRule="auto"/>
        <w:ind w:firstLine="0" w:firstLineChars="0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9</w:t>
      </w:r>
      <w:r>
        <w:rPr>
          <w:rFonts w:ascii="Arial" w:hAnsi="Arial"/>
          <w:sz w:val="24"/>
        </w:rPr>
        <w:t>.1</w:t>
      </w:r>
      <w:r>
        <w:rPr>
          <w:rFonts w:hint="eastAsia" w:ascii="Arial" w:hAnsi="Arial"/>
          <w:sz w:val="24"/>
        </w:rPr>
        <w:t>使用了不符合标准或规定的燃油、燃气、机油。</w:t>
      </w:r>
    </w:p>
    <w:p>
      <w:pPr>
        <w:pStyle w:val="19"/>
        <w:spacing w:line="360" w:lineRule="auto"/>
        <w:ind w:firstLine="0" w:firstLineChars="0"/>
        <w:rPr>
          <w:rFonts w:ascii="Arial" w:hAnsi="Arial"/>
          <w:sz w:val="24"/>
        </w:rPr>
      </w:pPr>
      <w:r>
        <w:rPr>
          <w:rFonts w:ascii="Arial" w:hAnsi="Arial"/>
          <w:sz w:val="24"/>
        </w:rPr>
        <w:t>9.</w:t>
      </w:r>
      <w:r>
        <w:rPr>
          <w:rFonts w:hint="eastAsia" w:ascii="Arial" w:hAnsi="Arial"/>
          <w:sz w:val="24"/>
        </w:rPr>
        <w:t>2未严格遵守</w:t>
      </w:r>
      <w:r>
        <w:rPr>
          <w:rFonts w:ascii="Arial" w:hAnsi="Arial"/>
          <w:sz w:val="24"/>
        </w:rPr>
        <w:t>《发动机使用保养说明书》、《发动机安装指南》和《安装调试项目检查表》要求</w:t>
      </w:r>
      <w:r>
        <w:rPr>
          <w:rFonts w:hint="eastAsia" w:ascii="Arial" w:hAnsi="Arial"/>
          <w:sz w:val="24"/>
        </w:rPr>
        <w:t>。</w:t>
      </w:r>
    </w:p>
    <w:p>
      <w:pPr>
        <w:pStyle w:val="19"/>
        <w:spacing w:line="360" w:lineRule="auto"/>
        <w:ind w:firstLine="0" w:firstLineChars="0"/>
        <w:rPr>
          <w:rFonts w:ascii="Arial" w:hAnsi="Arial"/>
          <w:sz w:val="24"/>
        </w:rPr>
      </w:pPr>
      <w:r>
        <w:rPr>
          <w:rFonts w:ascii="Arial" w:hAnsi="Arial"/>
          <w:sz w:val="24"/>
        </w:rPr>
        <w:t>9.3</w:t>
      </w:r>
      <w:r>
        <w:rPr>
          <w:rFonts w:hint="eastAsia" w:ascii="Arial" w:hAnsi="Arial"/>
          <w:sz w:val="24"/>
        </w:rPr>
        <w:t>发动机使用超出本协议规定的范围所造成的损失与损坏。</w:t>
      </w:r>
    </w:p>
    <w:p>
      <w:pPr>
        <w:pStyle w:val="19"/>
        <w:spacing w:line="360" w:lineRule="auto"/>
        <w:ind w:firstLine="0" w:firstLineChars="0"/>
        <w:rPr>
          <w:rFonts w:ascii="Arial" w:hAnsi="Arial"/>
          <w:sz w:val="24"/>
        </w:rPr>
      </w:pPr>
      <w:r>
        <w:rPr>
          <w:rFonts w:ascii="Arial" w:hAnsi="Arial"/>
          <w:sz w:val="24"/>
        </w:rPr>
        <w:t>9.4发动机未正确接入紧急停车装置所需的常备气源或电源，致发动机飞车所造成的损失与损坏。</w:t>
      </w:r>
    </w:p>
    <w:p>
      <w:pPr>
        <w:pStyle w:val="19"/>
        <w:spacing w:line="360" w:lineRule="auto"/>
        <w:ind w:firstLine="0" w:firstLineChars="0"/>
        <w:rPr>
          <w:rFonts w:ascii="Arial" w:hAnsi="Arial"/>
          <w:sz w:val="24"/>
        </w:rPr>
      </w:pPr>
      <w:r>
        <w:rPr>
          <w:rFonts w:ascii="Arial" w:hAnsi="Arial"/>
          <w:sz w:val="24"/>
        </w:rPr>
        <w:t>9.5</w:t>
      </w:r>
      <w:r>
        <w:rPr>
          <w:rFonts w:hint="eastAsia" w:ascii="Arial" w:hAnsi="Arial"/>
          <w:sz w:val="24"/>
        </w:rPr>
        <w:t>私自破坏或调整发动机出厂油门铅封。</w:t>
      </w:r>
    </w:p>
    <w:p>
      <w:pPr>
        <w:pStyle w:val="19"/>
        <w:spacing w:line="360" w:lineRule="auto"/>
        <w:ind w:firstLine="0" w:firstLineChars="0"/>
        <w:rPr>
          <w:rFonts w:ascii="Arial" w:hAnsi="Arial"/>
          <w:sz w:val="24"/>
        </w:rPr>
      </w:pPr>
      <w:r>
        <w:rPr>
          <w:rFonts w:ascii="Arial" w:hAnsi="Arial"/>
          <w:sz w:val="24"/>
        </w:rPr>
        <w:t>9.6</w:t>
      </w:r>
      <w:r>
        <w:rPr>
          <w:rFonts w:hint="eastAsia" w:ascii="Arial" w:hAnsi="Arial"/>
          <w:sz w:val="24"/>
        </w:rPr>
        <w:t>未经发动机制造商许可，更改发动机用途、功率输出方式，或超出允许的输出功率。</w:t>
      </w:r>
    </w:p>
    <w:p>
      <w:pPr>
        <w:pStyle w:val="3"/>
        <w:numPr>
          <w:ilvl w:val="0"/>
          <w:numId w:val="1"/>
        </w:numPr>
        <w:spacing w:line="360" w:lineRule="auto"/>
        <w:rPr>
          <w:rFonts w:ascii="Arial" w:hAnsi="Arial"/>
          <w:szCs w:val="24"/>
        </w:rPr>
      </w:pPr>
      <w:bookmarkStart w:id="31" w:name="_Toc526923869"/>
      <w:bookmarkStart w:id="32" w:name="_Toc526923692"/>
      <w:r>
        <w:rPr>
          <w:rFonts w:hint="eastAsia" w:ascii="Arial" w:hAnsi="Arial"/>
          <w:szCs w:val="24"/>
        </w:rPr>
        <w:t>配套设备</w:t>
      </w:r>
    </w:p>
    <w:p>
      <w:pPr>
        <w:spacing w:line="360" w:lineRule="auto"/>
        <w:ind w:firstLine="240" w:firstLineChars="100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>1）高弹联轴器：型号</w:t>
      </w:r>
      <w:r>
        <w:rPr>
          <w:rFonts w:hint="eastAsia" w:ascii="Arial" w:hAnsi="Arial" w:cs="Times New Roman"/>
          <w:sz w:val="24"/>
        </w:rPr>
        <w:t>由齿箱配</w:t>
      </w:r>
    </w:p>
    <w:p>
      <w:pPr>
        <w:spacing w:line="360" w:lineRule="auto"/>
        <w:ind w:firstLine="240" w:firstLineChars="100"/>
        <w:rPr>
          <w:rFonts w:ascii="Arial" w:hAnsi="Arial" w:cs="Times New Roman"/>
          <w:sz w:val="24"/>
        </w:rPr>
      </w:pPr>
      <w:r>
        <w:rPr>
          <w:rFonts w:hint="eastAsia" w:ascii="Arial" w:hAnsi="Arial" w:cs="Times New Roman"/>
          <w:sz w:val="24"/>
        </w:rPr>
        <w:t>2）遥控型式：全电遥控</w:t>
      </w:r>
    </w:p>
    <w:p>
      <w:pPr>
        <w:pStyle w:val="3"/>
        <w:spacing w:line="240" w:lineRule="auto"/>
        <w:rPr>
          <w:rFonts w:ascii="Arial" w:hAnsi="Arial"/>
          <w:szCs w:val="24"/>
        </w:rPr>
      </w:pPr>
      <w:bookmarkStart w:id="33" w:name="_Toc60232257"/>
      <w:r>
        <w:rPr>
          <w:rFonts w:ascii="Arial" w:hAnsi="Arial"/>
          <w:szCs w:val="24"/>
        </w:rPr>
        <w:t>11</w:t>
      </w:r>
      <w:r>
        <w:rPr>
          <w:rFonts w:hint="eastAsia" w:ascii="Arial" w:hAnsi="Arial"/>
          <w:szCs w:val="24"/>
        </w:rPr>
        <w:t xml:space="preserve">. </w:t>
      </w:r>
      <w:r>
        <w:rPr>
          <w:rFonts w:ascii="Arial" w:hAnsi="Arial"/>
          <w:szCs w:val="24"/>
        </w:rPr>
        <w:t>技术规格</w:t>
      </w:r>
      <w:bookmarkEnd w:id="31"/>
      <w:bookmarkEnd w:id="32"/>
      <w:bookmarkEnd w:id="33"/>
    </w:p>
    <w:p>
      <w:pPr>
        <w:pStyle w:val="4"/>
        <w:spacing w:before="156"/>
      </w:pPr>
      <w:bookmarkStart w:id="34" w:name="_Toc526923693"/>
      <w:bookmarkStart w:id="35" w:name="_Toc526923870"/>
      <w:bookmarkStart w:id="36" w:name="_Toc60232258"/>
      <w:r>
        <w:t>11.1发动机结构形式</w:t>
      </w:r>
      <w:bookmarkEnd w:id="34"/>
      <w:bookmarkEnd w:id="35"/>
      <w:bookmarkEnd w:id="36"/>
    </w:p>
    <w:p/>
    <w:tbl>
      <w:tblPr>
        <w:tblStyle w:val="16"/>
        <w:tblW w:w="9357" w:type="dxa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83"/>
        <w:gridCol w:w="2055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hint="eastAsia" w:ascii="Arial" w:hAnsi="Arial"/>
                <w:b/>
                <w:sz w:val="24"/>
              </w:rPr>
              <w:t>类别</w:t>
            </w:r>
          </w:p>
        </w:tc>
        <w:tc>
          <w:tcPr>
            <w:tcW w:w="4183" w:type="dxa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hint="eastAsia" w:ascii="Arial" w:hAnsi="Arial"/>
                <w:b/>
                <w:sz w:val="24"/>
              </w:rPr>
              <w:t>内容</w:t>
            </w:r>
          </w:p>
        </w:tc>
        <w:tc>
          <w:tcPr>
            <w:tcW w:w="2055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hint="eastAsia" w:ascii="Arial" w:hAnsi="Arial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tcBorders>
              <w:left w:val="single" w:color="auto" w:sz="4" w:space="0"/>
              <w:bottom w:val="nil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冲程数</w:t>
            </w:r>
          </w:p>
        </w:tc>
        <w:tc>
          <w:tcPr>
            <w:tcW w:w="4183" w:type="dxa"/>
            <w:tcBorders>
              <w:bottom w:val="nil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四</w:t>
            </w:r>
          </w:p>
        </w:tc>
        <w:tc>
          <w:tcPr>
            <w:tcW w:w="2055" w:type="dxa"/>
            <w:tcBorders>
              <w:bottom w:val="nil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气缸布置形式</w:t>
            </w:r>
          </w:p>
        </w:tc>
        <w:tc>
          <w:tcPr>
            <w:tcW w:w="4183" w:type="dxa"/>
            <w:tcBorders>
              <w:top w:val="nil"/>
              <w:bottom w:val="nil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直列</w:t>
            </w:r>
          </w:p>
        </w:tc>
        <w:tc>
          <w:tcPr>
            <w:tcW w:w="2055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冷却方式</w:t>
            </w:r>
          </w:p>
        </w:tc>
        <w:tc>
          <w:tcPr>
            <w:tcW w:w="4183" w:type="dxa"/>
            <w:tcBorders>
              <w:top w:val="nil"/>
              <w:bottom w:val="nil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闭式水冷</w:t>
            </w:r>
          </w:p>
        </w:tc>
        <w:tc>
          <w:tcPr>
            <w:tcW w:w="2055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进气方式</w:t>
            </w:r>
          </w:p>
        </w:tc>
        <w:tc>
          <w:tcPr>
            <w:tcW w:w="4183" w:type="dxa"/>
            <w:tcBorders>
              <w:top w:val="nil"/>
              <w:bottom w:val="nil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增压&amp;中冷</w:t>
            </w:r>
          </w:p>
        </w:tc>
        <w:tc>
          <w:tcPr>
            <w:tcW w:w="2055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增压器型号×××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喷油泵形式</w:t>
            </w:r>
          </w:p>
        </w:tc>
        <w:tc>
          <w:tcPr>
            <w:tcW w:w="4183" w:type="dxa"/>
            <w:tcBorders>
              <w:top w:val="nil"/>
              <w:bottom w:val="nil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Arial" w:hAnsi="Arial"/>
                <w:b/>
                <w:szCs w:val="21"/>
              </w:rPr>
              <w:t>机械/电控单体泵</w:t>
            </w:r>
          </w:p>
        </w:tc>
        <w:tc>
          <w:tcPr>
            <w:tcW w:w="2055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燃油喷射方式</w:t>
            </w:r>
          </w:p>
        </w:tc>
        <w:tc>
          <w:tcPr>
            <w:tcW w:w="4183" w:type="dxa"/>
            <w:tcBorders>
              <w:top w:val="nil"/>
              <w:bottom w:val="nil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直喷</w:t>
            </w:r>
          </w:p>
        </w:tc>
        <w:tc>
          <w:tcPr>
            <w:tcW w:w="2055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曲轴旋转方向（从飞轮端看）</w:t>
            </w:r>
          </w:p>
        </w:tc>
        <w:tc>
          <w:tcPr>
            <w:tcW w:w="4183" w:type="dxa"/>
            <w:tcBorders>
              <w:top w:val="nil"/>
              <w:bottom w:val="nil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2055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不可逆转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发火顺序</w:t>
            </w:r>
          </w:p>
        </w:tc>
        <w:tc>
          <w:tcPr>
            <w:tcW w:w="4183" w:type="dxa"/>
            <w:tcBorders>
              <w:top w:val="nil"/>
              <w:bottom w:val="nil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2055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tabs>
                <w:tab w:val="center" w:pos="919"/>
              </w:tabs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增压器位置</w:t>
            </w:r>
          </w:p>
        </w:tc>
        <w:tc>
          <w:tcPr>
            <w:tcW w:w="4183" w:type="dxa"/>
            <w:tcBorders>
              <w:top w:val="nil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Arial" w:hAnsi="Arial"/>
                <w:b/>
                <w:szCs w:val="21"/>
              </w:rPr>
              <w:t>飞轮端</w:t>
            </w:r>
          </w:p>
        </w:tc>
        <w:tc>
          <w:tcPr>
            <w:tcW w:w="2055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</w:tbl>
    <w:p>
      <w:pPr>
        <w:rPr>
          <w:rFonts w:ascii="Arial" w:hAnsi="Arial"/>
        </w:rPr>
        <w:sectPr>
          <w:pgSz w:w="11907" w:h="16839"/>
          <w:pgMar w:top="1247" w:right="1134" w:bottom="1134" w:left="1361" w:header="851" w:footer="567" w:gutter="0"/>
          <w:cols w:space="720" w:num="1"/>
          <w:docGrid w:type="lines" w:linePitch="312" w:charSpace="0"/>
        </w:sectPr>
      </w:pPr>
      <w:bookmarkStart w:id="37" w:name="_Toc526923694"/>
      <w:bookmarkStart w:id="38" w:name="_Toc526923871"/>
    </w:p>
    <w:p>
      <w:pPr>
        <w:pStyle w:val="4"/>
        <w:spacing w:before="156"/>
      </w:pPr>
      <w:bookmarkStart w:id="39" w:name="_Toc60232259"/>
      <w:r>
        <w:t>11.2发动机主要技术参数</w:t>
      </w:r>
      <w:bookmarkEnd w:id="37"/>
      <w:bookmarkEnd w:id="38"/>
      <w:bookmarkEnd w:id="39"/>
    </w:p>
    <w:tbl>
      <w:tblPr>
        <w:tblStyle w:val="15"/>
        <w:tblW w:w="99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4"/>
        <w:gridCol w:w="1984"/>
        <w:gridCol w:w="2694"/>
        <w:gridCol w:w="2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right="4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kern w:val="0"/>
                <w:sz w:val="24"/>
              </w:rPr>
              <w:t>项目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4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hint="eastAsia" w:ascii="Arial" w:hAnsi="Arial"/>
                <w:b/>
                <w:sz w:val="24"/>
              </w:rPr>
              <w:t>单位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right="4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参数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right="4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3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发动机型号</w:t>
            </w:r>
          </w:p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形式</w:t>
            </w:r>
          </w:p>
        </w:tc>
        <w:tc>
          <w:tcPr>
            <w:tcW w:w="198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/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××××</w:t>
            </w:r>
          </w:p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6缸、直列、水冷</w:t>
            </w:r>
          </w:p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××/</w:t>
            </w:r>
            <w:r>
              <w:rPr>
                <w:rFonts w:hint="eastAsia" w:ascii="Arial" w:hAnsi="Arial"/>
                <w:b/>
                <w:szCs w:val="21"/>
              </w:rPr>
              <w:t>四冲程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缸径/冲程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mm</w:t>
            </w:r>
          </w:p>
        </w:tc>
        <w:tc>
          <w:tcPr>
            <w:tcW w:w="2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2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b/>
                <w:szCs w:val="21"/>
              </w:rPr>
              <w:t>要求≥200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额定</w:t>
            </w:r>
            <w:r>
              <w:rPr>
                <w:rFonts w:hint="eastAsia" w:ascii="Arial" w:hAnsi="Arial"/>
                <w:szCs w:val="21"/>
              </w:rPr>
              <w:t>（</w:t>
            </w:r>
            <w:r>
              <w:rPr>
                <w:rFonts w:hint="eastAsia" w:ascii="Arial" w:hAnsi="Arial"/>
                <w:b/>
                <w:szCs w:val="21"/>
              </w:rPr>
              <w:t>持续</w:t>
            </w:r>
            <w:r>
              <w:rPr>
                <w:rFonts w:hint="eastAsia" w:ascii="Arial" w:hAnsi="Arial"/>
                <w:szCs w:val="21"/>
              </w:rPr>
              <w:t>）</w:t>
            </w:r>
            <w:r>
              <w:rPr>
                <w:rFonts w:ascii="Arial" w:hAnsi="Arial"/>
                <w:szCs w:val="21"/>
              </w:rPr>
              <w:t>功率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kW</w:t>
            </w: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2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b/>
                <w:szCs w:val="21"/>
              </w:rPr>
              <w:t>要求1100 -1200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额定转速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r/min</w:t>
            </w: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1</w:t>
            </w:r>
            <w:r>
              <w:rPr>
                <w:rFonts w:ascii="Arial" w:hAnsi="Arial"/>
                <w:szCs w:val="21"/>
              </w:rPr>
              <w:t>000</w:t>
            </w:r>
          </w:p>
        </w:tc>
        <w:tc>
          <w:tcPr>
            <w:tcW w:w="2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最低稳定转速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r/min</w:t>
            </w: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2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活塞平均速度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m/s</w:t>
            </w: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2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平均有效压力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MPa</w:t>
            </w: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2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燃油消耗率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g/（kW·h）</w:t>
            </w: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2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机油消耗率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g/（kW·h）</w:t>
            </w: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2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排气背压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kPa</w:t>
            </w: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2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增压空气压力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MPa</w:t>
            </w: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2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机油进机压力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MPa</w:t>
            </w: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2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机油进机温度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 w:cs="宋体"/>
                <w:szCs w:val="21"/>
              </w:rPr>
              <w:t>℃</w:t>
            </w: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2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淡水出机温度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 w:cs="宋体"/>
                <w:szCs w:val="21"/>
              </w:rPr>
              <w:t>℃</w:t>
            </w: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2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中冷后进气温度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 w:cs="宋体"/>
                <w:szCs w:val="21"/>
              </w:rPr>
              <w:t>℃</w:t>
            </w: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2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1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支管排温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 w:cs="宋体"/>
                <w:szCs w:val="21"/>
              </w:rPr>
              <w:t>℃</w:t>
            </w: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2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1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总管排温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 w:cs="宋体"/>
                <w:szCs w:val="21"/>
              </w:rPr>
              <w:t>℃</w:t>
            </w: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2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燃烧用空气量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m</w:t>
            </w:r>
            <w:r>
              <w:rPr>
                <w:rFonts w:hint="eastAsia" w:ascii="Arial" w:hAnsi="Arial"/>
                <w:szCs w:val="21"/>
                <w:vertAlign w:val="superscript"/>
              </w:rPr>
              <w:t>3</w:t>
            </w:r>
            <w:r>
              <w:rPr>
                <w:rFonts w:hint="eastAsia" w:ascii="Arial" w:hAnsi="Arial"/>
                <w:szCs w:val="21"/>
              </w:rPr>
              <w:t>/h</w:t>
            </w: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2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散热用空气量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m</w:t>
            </w:r>
            <w:r>
              <w:rPr>
                <w:rFonts w:hint="eastAsia" w:ascii="Arial" w:hAnsi="Arial"/>
                <w:szCs w:val="21"/>
                <w:vertAlign w:val="superscript"/>
              </w:rPr>
              <w:t>3</w:t>
            </w:r>
            <w:r>
              <w:rPr>
                <w:rFonts w:hint="eastAsia" w:ascii="Arial" w:hAnsi="Arial"/>
                <w:szCs w:val="21"/>
              </w:rPr>
              <w:t>/h</w:t>
            </w: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2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外形尺寸（长×宽×高）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mm</w:t>
            </w: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20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bookmarkStart w:id="40" w:name="_Toc526923875"/>
            <w:bookmarkStart w:id="41" w:name="_Toc60232260"/>
            <w:bookmarkStart w:id="42" w:name="_Toc15113054"/>
            <w:bookmarkStart w:id="43" w:name="_Toc526923698"/>
            <w:bookmarkStart w:id="44" w:name="_Toc526923877"/>
            <w:bookmarkStart w:id="45" w:name="_Toc526923700"/>
            <w:r>
              <w:rPr>
                <w:rFonts w:hint="eastAsia" w:ascii="Arial" w:hAnsi="Arial"/>
                <w:szCs w:val="21"/>
              </w:rPr>
              <w:t>整机重量</w:t>
            </w:r>
          </w:p>
        </w:tc>
        <w:tc>
          <w:tcPr>
            <w:tcW w:w="19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kg</w:t>
            </w:r>
          </w:p>
        </w:tc>
        <w:tc>
          <w:tcPr>
            <w:tcW w:w="26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20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</w:tbl>
    <w:p>
      <w:pPr>
        <w:pStyle w:val="4"/>
        <w:spacing w:before="156"/>
      </w:pPr>
      <w:r>
        <w:t>10.</w:t>
      </w:r>
      <w:r>
        <w:rPr>
          <w:rFonts w:hint="eastAsia"/>
        </w:rPr>
        <w:t>3、铭牌</w:t>
      </w:r>
      <w:bookmarkEnd w:id="40"/>
      <w:bookmarkEnd w:id="41"/>
      <w:bookmarkEnd w:id="42"/>
      <w:bookmarkEnd w:id="43"/>
    </w:p>
    <w:tbl>
      <w:tblPr>
        <w:tblStyle w:val="16"/>
        <w:tblW w:w="8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4" w:type="dxa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内容</w:t>
            </w:r>
          </w:p>
        </w:tc>
        <w:tc>
          <w:tcPr>
            <w:tcW w:w="3969" w:type="dxa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4" w:type="dxa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语种</w:t>
            </w:r>
          </w:p>
        </w:tc>
        <w:tc>
          <w:tcPr>
            <w:tcW w:w="3969" w:type="dxa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中文或中英文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4" w:type="dxa"/>
          </w:tcPr>
          <w:p>
            <w:pPr>
              <w:tabs>
                <w:tab w:val="left" w:pos="1140"/>
              </w:tabs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材料</w:t>
            </w:r>
          </w:p>
        </w:tc>
        <w:tc>
          <w:tcPr>
            <w:tcW w:w="3969" w:type="dxa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黄铜或不锈钢</w:t>
            </w:r>
          </w:p>
        </w:tc>
      </w:tr>
    </w:tbl>
    <w:p>
      <w:pPr>
        <w:pStyle w:val="4"/>
        <w:spacing w:before="156"/>
      </w:pPr>
      <w:bookmarkStart w:id="46" w:name="_Toc15113055"/>
      <w:bookmarkStart w:id="47" w:name="_Toc526923876"/>
      <w:bookmarkStart w:id="48" w:name="_Toc60232261"/>
      <w:bookmarkStart w:id="49" w:name="_Toc526923699"/>
      <w:r>
        <w:t>10.</w:t>
      </w:r>
      <w:r>
        <w:rPr>
          <w:rFonts w:hint="eastAsia"/>
        </w:rPr>
        <w:t>4、设备颜色</w:t>
      </w:r>
      <w:bookmarkEnd w:id="46"/>
      <w:bookmarkEnd w:id="47"/>
      <w:bookmarkEnd w:id="48"/>
      <w:bookmarkEnd w:id="49"/>
    </w:p>
    <w:tbl>
      <w:tblPr>
        <w:tblStyle w:val="1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4"/>
        <w:gridCol w:w="4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4" w:type="dxa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4128" w:type="dxa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发动机主体外表面油漆颜色</w:t>
            </w:r>
          </w:p>
        </w:tc>
        <w:tc>
          <w:tcPr>
            <w:tcW w:w="4128" w:type="dxa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底漆：按制造厂标准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4" w:type="dxa"/>
            <w:vMerge w:val="continue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4128" w:type="dxa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面漆：按制造厂标准</w:t>
            </w:r>
          </w:p>
        </w:tc>
      </w:tr>
    </w:tbl>
    <w:p>
      <w:pPr>
        <w:rPr>
          <w:rFonts w:ascii="Arial" w:hAnsi="Arial"/>
          <w:b/>
          <w:bCs/>
          <w:kern w:val="44"/>
          <w:sz w:val="24"/>
        </w:rPr>
      </w:pPr>
    </w:p>
    <w:p>
      <w:pPr>
        <w:pStyle w:val="3"/>
        <w:numPr>
          <w:ilvl w:val="0"/>
          <w:numId w:val="1"/>
        </w:numPr>
        <w:spacing w:line="360" w:lineRule="auto"/>
        <w:rPr>
          <w:rFonts w:ascii="Arial" w:hAnsi="Arial"/>
          <w:szCs w:val="24"/>
        </w:rPr>
      </w:pPr>
      <w:bookmarkStart w:id="50" w:name="_Toc60232262"/>
      <w:r>
        <w:rPr>
          <w:rFonts w:ascii="Arial" w:hAnsi="Arial"/>
          <w:szCs w:val="24"/>
        </w:rPr>
        <w:t>供货范围</w:t>
      </w:r>
      <w:bookmarkEnd w:id="44"/>
      <w:bookmarkEnd w:id="45"/>
      <w:bookmarkEnd w:id="50"/>
    </w:p>
    <w:p>
      <w:pPr>
        <w:pStyle w:val="4"/>
        <w:spacing w:before="156"/>
      </w:pPr>
      <w:bookmarkStart w:id="51" w:name="_Toc60232263"/>
      <w:r>
        <w:rPr>
          <w:rFonts w:hint="eastAsia"/>
        </w:rPr>
        <w:t>1</w:t>
      </w:r>
      <w:r>
        <w:t>1.1</w:t>
      </w:r>
      <w:r>
        <w:rPr>
          <w:rFonts w:hint="eastAsia"/>
        </w:rPr>
        <w:t>柴油机监控系统</w:t>
      </w:r>
      <w:bookmarkEnd w:id="51"/>
    </w:p>
    <w:p>
      <w:pPr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1</w:t>
      </w:r>
      <w:r>
        <w:rPr>
          <w:rFonts w:ascii="Arial" w:hAnsi="Arial"/>
          <w:sz w:val="24"/>
        </w:rPr>
        <w:t>1.1.1</w:t>
      </w:r>
      <w:r>
        <w:rPr>
          <w:rFonts w:hint="eastAsia" w:ascii="Arial" w:hAnsi="Arial"/>
          <w:sz w:val="24"/>
        </w:rPr>
        <w:t xml:space="preserve"> </w:t>
      </w:r>
      <w:r>
        <w:rPr>
          <w:rFonts w:ascii="Arial" w:hAnsi="Arial"/>
          <w:sz w:val="24"/>
        </w:rPr>
        <w:t>仪表监控系统规格</w:t>
      </w:r>
      <w:r>
        <w:rPr>
          <w:rFonts w:hint="eastAsia" w:ascii="Arial" w:hAnsi="Arial"/>
          <w:sz w:val="24"/>
        </w:rPr>
        <w:t xml:space="preserve"> 1套/每机</w:t>
      </w:r>
    </w:p>
    <w:tbl>
      <w:tblPr>
        <w:tblStyle w:val="15"/>
        <w:tblW w:w="10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4536"/>
        <w:gridCol w:w="1276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08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名称</w:t>
            </w:r>
          </w:p>
        </w:tc>
        <w:tc>
          <w:tcPr>
            <w:tcW w:w="453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规格</w:t>
            </w:r>
            <w:r>
              <w:rPr>
                <w:rFonts w:hint="eastAsia" w:ascii="Arial" w:hAnsi="Arial"/>
                <w:b/>
                <w:szCs w:val="21"/>
              </w:rPr>
              <w:t>或技术要求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数量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Arial" w:hAnsi="Arial"/>
                <w:b/>
                <w:szCs w:val="21"/>
              </w:rPr>
              <w:t>供货形式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08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传感器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——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1</w:t>
            </w:r>
            <w:r>
              <w:rPr>
                <w:rFonts w:hint="eastAsia" w:ascii="Arial" w:hAnsi="Arial"/>
                <w:szCs w:val="21"/>
              </w:rPr>
              <w:t>套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装机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08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线束管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——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1</w:t>
            </w:r>
            <w:r>
              <w:rPr>
                <w:rFonts w:hint="eastAsia" w:ascii="Arial" w:hAnsi="Arial"/>
                <w:szCs w:val="21"/>
              </w:rPr>
              <w:t>套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装机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08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就地</w:t>
            </w:r>
            <w:r>
              <w:rPr>
                <w:rFonts w:hint="eastAsia" w:ascii="Arial" w:hAnsi="Arial"/>
                <w:szCs w:val="21"/>
              </w:rPr>
              <w:t>显示/报警</w:t>
            </w:r>
            <w:r>
              <w:rPr>
                <w:rFonts w:ascii="Arial" w:hAnsi="Arial"/>
                <w:szCs w:val="21"/>
              </w:rPr>
              <w:t>箱</w:t>
            </w:r>
          </w:p>
        </w:tc>
        <w:tc>
          <w:tcPr>
            <w:tcW w:w="4536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="Arial" w:hAnsi="Arial" w:eastAsiaTheme="minorEastAsia"/>
                <w:color w:val="0000FF"/>
                <w:szCs w:val="21"/>
                <w:lang w:val="en-US" w:eastAsia="zh-CN"/>
              </w:rPr>
            </w:pPr>
            <w:r>
              <w:rPr>
                <w:rFonts w:hint="eastAsia" w:ascii="Arial" w:hAnsi="Arial"/>
                <w:color w:val="0000FF"/>
                <w:szCs w:val="21"/>
                <w:lang w:val="en-US" w:eastAsia="zh-CN"/>
              </w:rPr>
              <w:t>输入AC220V/DC24V</w:t>
            </w:r>
          </w:p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显示报警项目满足规范要求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Cs w:val="21"/>
              </w:rPr>
            </w:pPr>
            <w:r>
              <w:rPr>
                <w:rFonts w:ascii="Arial" w:hAnsi="Arial"/>
                <w:color w:val="000000" w:themeColor="text1"/>
                <w:szCs w:val="21"/>
              </w:rPr>
              <w:t>1</w:t>
            </w:r>
            <w:r>
              <w:rPr>
                <w:rFonts w:hint="eastAsia" w:ascii="Arial" w:hAnsi="Arial"/>
                <w:szCs w:val="21"/>
              </w:rPr>
              <w:t>套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Cs w:val="21"/>
              </w:rPr>
            </w:pPr>
            <w:r>
              <w:rPr>
                <w:rFonts w:ascii="Arial" w:hAnsi="Arial"/>
                <w:color w:val="000000" w:themeColor="text1"/>
                <w:szCs w:val="21"/>
              </w:rPr>
              <w:t>装机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08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远传电缆</w:t>
            </w:r>
          </w:p>
        </w:tc>
        <w:tc>
          <w:tcPr>
            <w:tcW w:w="4536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FF"/>
                <w:lang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机舱至监控台</w:t>
            </w:r>
            <w:r>
              <w:rPr>
                <w:rFonts w:hint="eastAsia"/>
                <w:color w:val="0000FF"/>
              </w:rPr>
              <w:t>长度为</w:t>
            </w:r>
            <w:r>
              <w:rPr>
                <w:rFonts w:hint="eastAsia"/>
                <w:color w:val="0000FF"/>
                <w:lang w:val="en-US" w:eastAsia="zh-CN"/>
              </w:rPr>
              <w:t>30</w:t>
            </w:r>
            <w:r>
              <w:rPr>
                <w:rFonts w:hint="eastAsia"/>
                <w:color w:val="0000FF"/>
              </w:rPr>
              <w:t>米</w:t>
            </w:r>
            <w:r>
              <w:rPr>
                <w:rFonts w:hint="eastAsia"/>
                <w:color w:val="0000FF"/>
                <w:lang w:eastAsia="zh-CN"/>
              </w:rPr>
              <w:t>，</w:t>
            </w:r>
          </w:p>
          <w:p>
            <w:pPr>
              <w:pStyle w:val="2"/>
              <w:ind w:firstLine="840" w:firstLineChars="40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color w:val="0000FF"/>
                <w:szCs w:val="21"/>
                <w:lang w:val="en-US" w:eastAsia="zh-CN"/>
              </w:rPr>
              <w:t>监控台至驾</w:t>
            </w:r>
            <w:r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1"/>
                <w:szCs w:val="24"/>
                <w:lang w:val="en-US" w:eastAsia="zh-CN" w:bidi="ar-SA"/>
              </w:rPr>
              <w:t>控台长度为150米</w:t>
            </w:r>
            <w:r>
              <w:rPr>
                <w:rFonts w:hint="eastAsia" w:cstheme="minorBidi"/>
                <w:color w:val="0000FF"/>
                <w:kern w:val="2"/>
                <w:sz w:val="21"/>
                <w:szCs w:val="24"/>
                <w:lang w:val="en-US" w:eastAsia="zh-CN" w:bidi="ar-SA"/>
              </w:rPr>
              <w:t>。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Cs w:val="21"/>
              </w:rPr>
            </w:pPr>
            <w:bookmarkStart w:id="69" w:name="_GoBack"/>
            <w:bookmarkEnd w:id="69"/>
            <w:r>
              <w:rPr>
                <w:rFonts w:hint="eastAsia" w:ascii="Arial" w:hAnsi="Arial"/>
                <w:color w:val="000000" w:themeColor="text1"/>
                <w:szCs w:val="21"/>
              </w:rPr>
              <w:t>1</w:t>
            </w:r>
            <w:r>
              <w:rPr>
                <w:rFonts w:hint="eastAsia" w:ascii="Arial" w:hAnsi="Arial"/>
                <w:szCs w:val="21"/>
              </w:rPr>
              <w:t>套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Cs w:val="21"/>
              </w:rPr>
            </w:pPr>
            <w:r>
              <w:rPr>
                <w:rFonts w:ascii="Arial" w:hAnsi="Arial"/>
                <w:color w:val="000000" w:themeColor="text1"/>
                <w:szCs w:val="21"/>
              </w:rPr>
              <w:t>散供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08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嵌入式</w:t>
            </w:r>
            <w:r>
              <w:rPr>
                <w:rFonts w:ascii="Arial" w:hAnsi="Arial"/>
                <w:szCs w:val="21"/>
              </w:rPr>
              <w:t>远传</w:t>
            </w:r>
            <w:r>
              <w:rPr>
                <w:rFonts w:hint="eastAsia" w:ascii="Arial" w:hAnsi="Arial"/>
                <w:szCs w:val="21"/>
              </w:rPr>
              <w:t>显示/报警板</w:t>
            </w:r>
          </w:p>
        </w:tc>
        <w:tc>
          <w:tcPr>
            <w:tcW w:w="4536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显示、报警</w:t>
            </w:r>
            <w:r>
              <w:rPr>
                <w:rFonts w:hint="eastAsia" w:ascii="Arial" w:hAnsi="Arial"/>
                <w:color w:val="0000FF"/>
                <w:szCs w:val="21"/>
                <w:lang w:eastAsia="zh-CN"/>
              </w:rPr>
              <w:t>（</w:t>
            </w:r>
            <w:r>
              <w:rPr>
                <w:rFonts w:hint="eastAsia" w:ascii="Arial" w:hAnsi="Arial"/>
                <w:color w:val="0000FF"/>
                <w:szCs w:val="21"/>
                <w:lang w:val="en-US" w:eastAsia="zh-CN"/>
              </w:rPr>
              <w:t>驾驶室、监控室各1</w:t>
            </w:r>
            <w:r>
              <w:rPr>
                <w:rFonts w:hint="eastAsia" w:ascii="Arial" w:hAnsi="Arial"/>
                <w:color w:val="0000FF"/>
                <w:szCs w:val="21"/>
                <w:lang w:eastAsia="zh-CN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Cs w:val="21"/>
              </w:rPr>
            </w:pPr>
            <w:r>
              <w:rPr>
                <w:rFonts w:hint="eastAsia" w:ascii="Arial" w:hAnsi="Arial"/>
                <w:color w:val="000000" w:themeColor="text1"/>
                <w:szCs w:val="21"/>
                <w:lang w:val="en-US" w:eastAsia="zh-CN"/>
              </w:rPr>
              <w:t>2</w:t>
            </w:r>
            <w:r>
              <w:rPr>
                <w:rFonts w:hint="eastAsia" w:ascii="Arial" w:hAnsi="Arial"/>
                <w:szCs w:val="21"/>
              </w:rPr>
              <w:t>套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Cs w:val="21"/>
              </w:rPr>
            </w:pPr>
            <w:r>
              <w:rPr>
                <w:rFonts w:ascii="Arial" w:hAnsi="Arial"/>
                <w:color w:val="000000" w:themeColor="text1"/>
                <w:szCs w:val="21"/>
              </w:rPr>
              <w:t>散供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280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ind w:firstLine="210" w:firstLineChars="10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系统要求：1 无论是否开启监控系统电源，均能够启动主机。2 系统具有RS485通讯接口。3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监控仪远传接入值班室。</w:t>
            </w:r>
            <w:r>
              <w:rPr>
                <w:rFonts w:hint="eastAsia" w:ascii="Arial" w:hAnsi="Arial"/>
                <w:szCs w:val="21"/>
              </w:rPr>
              <w:t xml:space="preserve">4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具有启动、停机功能，能显示柴油机油压、油温、水温、转速。有低油压、高水温、高油温、燃油泄漏、超速报警功能（并有上述显示报警的远传显示报警仪2个）。</w:t>
            </w:r>
          </w:p>
        </w:tc>
      </w:tr>
    </w:tbl>
    <w:p>
      <w:pPr>
        <w:spacing w:line="360" w:lineRule="auto"/>
        <w:jc w:val="left"/>
        <w:rPr>
          <w:rFonts w:ascii="Arial" w:hAnsi="Arial"/>
          <w:sz w:val="24"/>
        </w:rPr>
      </w:pPr>
    </w:p>
    <w:p>
      <w:pPr>
        <w:spacing w:line="360" w:lineRule="auto"/>
        <w:jc w:val="left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1</w:t>
      </w:r>
      <w:r>
        <w:rPr>
          <w:rFonts w:ascii="Arial" w:hAnsi="Arial"/>
          <w:sz w:val="24"/>
        </w:rPr>
        <w:t>1.1.</w:t>
      </w:r>
      <w:r>
        <w:rPr>
          <w:rFonts w:hint="eastAsia" w:ascii="Arial" w:hAnsi="Arial"/>
          <w:sz w:val="24"/>
        </w:rPr>
        <w:t xml:space="preserve">2 </w:t>
      </w:r>
      <w:r>
        <w:rPr>
          <w:rFonts w:ascii="Arial" w:hAnsi="Arial"/>
          <w:sz w:val="24"/>
        </w:rPr>
        <w:t>报警与停机参数</w:t>
      </w:r>
    </w:p>
    <w:tbl>
      <w:tblPr>
        <w:tblStyle w:val="15"/>
        <w:tblW w:w="103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457"/>
        <w:gridCol w:w="2457"/>
        <w:gridCol w:w="22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11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参数名称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单位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报警值</w:t>
            </w:r>
          </w:p>
        </w:tc>
        <w:tc>
          <w:tcPr>
            <w:tcW w:w="229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停机值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11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转速</w:t>
            </w:r>
            <w:r>
              <w:rPr>
                <w:rFonts w:hint="eastAsia" w:ascii="Arial" w:hAnsi="Arial"/>
                <w:szCs w:val="21"/>
              </w:rPr>
              <w:t>n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r/min</w:t>
            </w:r>
          </w:p>
        </w:tc>
        <w:tc>
          <w:tcPr>
            <w:tcW w:w="2457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2294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11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机油压力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MPa</w:t>
            </w:r>
          </w:p>
        </w:tc>
        <w:tc>
          <w:tcPr>
            <w:tcW w:w="2457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2294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11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淡水出机温度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℃</w:t>
            </w:r>
          </w:p>
        </w:tc>
        <w:tc>
          <w:tcPr>
            <w:tcW w:w="2457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2294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11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机油进机温度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℃</w:t>
            </w:r>
          </w:p>
        </w:tc>
        <w:tc>
          <w:tcPr>
            <w:tcW w:w="2457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2294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</w:tr>
    </w:tbl>
    <w:p>
      <w:pPr>
        <w:spacing w:line="360" w:lineRule="auto"/>
        <w:jc w:val="left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1</w:t>
      </w:r>
      <w:r>
        <w:rPr>
          <w:rFonts w:ascii="Arial" w:hAnsi="Arial"/>
          <w:sz w:val="24"/>
        </w:rPr>
        <w:t>1.1.3供应商应供设备有</w:t>
      </w:r>
    </w:p>
    <w:tbl>
      <w:tblPr>
        <w:tblStyle w:val="16"/>
        <w:tblW w:w="81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129"/>
        <w:gridCol w:w="2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Arial" w:hAnsi="Arial"/>
                <w:b/>
                <w:szCs w:val="21"/>
              </w:rPr>
              <w:t>序号</w:t>
            </w:r>
          </w:p>
        </w:tc>
        <w:tc>
          <w:tcPr>
            <w:tcW w:w="4129" w:type="dxa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Arial" w:hAnsi="Arial"/>
                <w:b/>
                <w:szCs w:val="21"/>
              </w:rPr>
              <w:t>名称</w:t>
            </w:r>
          </w:p>
        </w:tc>
        <w:tc>
          <w:tcPr>
            <w:tcW w:w="2817" w:type="dxa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（</w:t>
            </w:r>
            <w:r>
              <w:rPr>
                <w:rFonts w:hint="eastAsia" w:ascii="Arial" w:hAnsi="Arial"/>
                <w:b/>
                <w:szCs w:val="21"/>
              </w:rPr>
              <w:t>1</w:t>
            </w:r>
            <w:r>
              <w:rPr>
                <w:rFonts w:ascii="Arial" w:hAnsi="Arial"/>
                <w:b/>
                <w:szCs w:val="21"/>
              </w:rPr>
              <w:t>）</w:t>
            </w:r>
          </w:p>
        </w:tc>
        <w:tc>
          <w:tcPr>
            <w:tcW w:w="4129" w:type="dxa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Arial" w:hAnsi="Arial"/>
                <w:szCs w:val="21"/>
                <w:u w:val="single"/>
              </w:rPr>
              <w:t>××××（型号）</w:t>
            </w:r>
            <w:r>
              <w:rPr>
                <w:rFonts w:ascii="Arial" w:hAnsi="Arial"/>
                <w:szCs w:val="21"/>
              </w:rPr>
              <w:t>主机</w:t>
            </w:r>
          </w:p>
        </w:tc>
        <w:tc>
          <w:tcPr>
            <w:tcW w:w="2817" w:type="dxa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/>
                <w:szCs w:val="21"/>
              </w:rPr>
              <w:t>2</w:t>
            </w:r>
            <w:r>
              <w:rPr>
                <w:rFonts w:hint="eastAsia" w:ascii="Arial" w:hAnsi="Arial"/>
                <w:szCs w:val="21"/>
              </w:rPr>
              <w:t>（台/船）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（2</w:t>
            </w:r>
            <w:r>
              <w:rPr>
                <w:rFonts w:hint="eastAsia" w:ascii="Arial" w:hAnsi="Arial"/>
                <w:b/>
                <w:szCs w:val="21"/>
              </w:rPr>
              <w:t>）</w:t>
            </w:r>
          </w:p>
        </w:tc>
        <w:tc>
          <w:tcPr>
            <w:tcW w:w="6946" w:type="dxa"/>
            <w:gridSpan w:val="2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淡水泵、海水泵、燃油泵、滑油泵、淡水/滑油冷却器、机旁综合控制箱等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</w:pPr>
            <w:r>
              <w:rPr>
                <w:rFonts w:ascii="Arial" w:hAnsi="Arial"/>
                <w:b/>
                <w:szCs w:val="21"/>
              </w:rPr>
              <w:t>（3</w:t>
            </w:r>
            <w:r>
              <w:rPr>
                <w:rFonts w:hint="eastAsia" w:ascii="Arial" w:hAnsi="Arial"/>
                <w:b/>
                <w:szCs w:val="21"/>
              </w:rPr>
              <w:t>）</w:t>
            </w:r>
          </w:p>
        </w:tc>
        <w:tc>
          <w:tcPr>
            <w:tcW w:w="6946" w:type="dxa"/>
            <w:gridSpan w:val="2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配有高压燃油管爆裂等保护措施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</w:pPr>
            <w:r>
              <w:rPr>
                <w:rFonts w:ascii="Arial" w:hAnsi="Arial"/>
                <w:b/>
                <w:szCs w:val="21"/>
              </w:rPr>
              <w:t>（4</w:t>
            </w:r>
            <w:r>
              <w:rPr>
                <w:rFonts w:hint="eastAsia" w:ascii="Arial" w:hAnsi="Arial"/>
                <w:b/>
                <w:szCs w:val="21"/>
              </w:rPr>
              <w:t>）</w:t>
            </w:r>
          </w:p>
        </w:tc>
        <w:tc>
          <w:tcPr>
            <w:tcW w:w="6946" w:type="dxa"/>
            <w:gridSpan w:val="2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扭振计算资料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</w:pPr>
            <w:r>
              <w:rPr>
                <w:rFonts w:ascii="Arial" w:hAnsi="Arial"/>
                <w:b/>
                <w:szCs w:val="21"/>
              </w:rPr>
              <w:t>（5</w:t>
            </w:r>
            <w:r>
              <w:rPr>
                <w:rFonts w:hint="eastAsia" w:ascii="Arial" w:hAnsi="Arial"/>
                <w:b/>
                <w:szCs w:val="21"/>
              </w:rPr>
              <w:t>）</w:t>
            </w:r>
          </w:p>
        </w:tc>
        <w:tc>
          <w:tcPr>
            <w:tcW w:w="6946" w:type="dxa"/>
            <w:gridSpan w:val="2"/>
          </w:tcPr>
          <w:p>
            <w:pPr>
              <w:spacing w:line="360" w:lineRule="auto"/>
              <w:jc w:val="center"/>
              <w:rPr>
                <w:rFonts w:ascii="Arial" w:hAnsi="Arial"/>
                <w:strike/>
                <w:color w:val="FF0000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专用工具及技术文件配齐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</w:pPr>
            <w:r>
              <w:rPr>
                <w:rFonts w:ascii="Arial" w:hAnsi="Arial"/>
                <w:b/>
                <w:szCs w:val="21"/>
              </w:rPr>
              <w:t>（6</w:t>
            </w:r>
            <w:r>
              <w:rPr>
                <w:rFonts w:hint="eastAsia" w:ascii="Arial" w:hAnsi="Arial"/>
                <w:b/>
                <w:szCs w:val="21"/>
              </w:rPr>
              <w:t>）</w:t>
            </w:r>
          </w:p>
        </w:tc>
        <w:tc>
          <w:tcPr>
            <w:tcW w:w="6946" w:type="dxa"/>
            <w:gridSpan w:val="2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持船用产品证书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</w:pPr>
            <w:r>
              <w:rPr>
                <w:rFonts w:ascii="Arial" w:hAnsi="Arial"/>
                <w:b/>
                <w:szCs w:val="21"/>
              </w:rPr>
              <w:t>（7</w:t>
            </w:r>
            <w:r>
              <w:rPr>
                <w:rFonts w:hint="eastAsia" w:ascii="Arial" w:hAnsi="Arial"/>
                <w:b/>
                <w:szCs w:val="21"/>
              </w:rPr>
              <w:t>）</w:t>
            </w:r>
          </w:p>
        </w:tc>
        <w:tc>
          <w:tcPr>
            <w:tcW w:w="6946" w:type="dxa"/>
            <w:gridSpan w:val="2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备件、附件配齐</w:t>
            </w:r>
          </w:p>
        </w:tc>
      </w:tr>
    </w:tbl>
    <w:p>
      <w:pPr>
        <w:spacing w:line="360" w:lineRule="auto"/>
        <w:jc w:val="left"/>
        <w:rPr>
          <w:rFonts w:ascii="Arial" w:hAnsi="Arial"/>
          <w:sz w:val="24"/>
        </w:rPr>
      </w:pPr>
    </w:p>
    <w:p>
      <w:pPr>
        <w:spacing w:line="360" w:lineRule="auto"/>
        <w:jc w:val="left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1</w:t>
      </w:r>
      <w:r>
        <w:rPr>
          <w:rFonts w:ascii="Arial" w:hAnsi="Arial"/>
          <w:sz w:val="24"/>
        </w:rPr>
        <w:t>1.1.4</w:t>
      </w:r>
      <w:r>
        <w:rPr>
          <w:rFonts w:hint="eastAsia" w:ascii="Arial" w:hAnsi="Arial"/>
          <w:sz w:val="24"/>
        </w:rPr>
        <w:t>其他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主机起动空气压力、机油进机压力、淡水出机温度、机油进机温度、主轴承温度、主机转速均需在就地显示/报警箱和嵌入式远传显示/报警板上显示且声光报警；并有消音和试验功能。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提供主机超速和机油低压报警信号（无源触头，故障时断开）给主机遥控。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机油进机压力在停机及起停瞬间要封锁报警信号。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在驾控台通过遥控系统实现紧急停车（由遥控系统提供无源常开信号，主机厂通过电磁阀实现，电磁阀电源为DC24V）。</w:t>
      </w:r>
    </w:p>
    <w:p>
      <w:pPr>
        <w:numPr>
          <w:ilvl w:val="0"/>
          <w:numId w:val="3"/>
        </w:numPr>
        <w:spacing w:line="360" w:lineRule="auto"/>
        <w:ind w:left="-60" w:firstLine="480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在驾控台需通过主机遥控系统实现主机故障停车（机油进机压力过低、超速）时，船舶主机遥控系统设置越控输出接口（遥控系统提供无源断开信号给主机）。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遥控供应商利用电信号对主机转速实现遥控。具体电信号类型，主机厂与遥控供应商沟通落实。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柴油机</w:t>
      </w:r>
      <w:r>
        <w:rPr>
          <w:rFonts w:hint="eastAsia" w:ascii="Arial" w:hAnsi="Arial"/>
          <w:sz w:val="24"/>
        </w:rPr>
        <w:t>就地显示/报警箱</w:t>
      </w:r>
      <w:r>
        <w:rPr>
          <w:rFonts w:ascii="Arial" w:hAnsi="Arial"/>
          <w:sz w:val="24"/>
        </w:rPr>
        <w:t>供电为</w:t>
      </w:r>
      <w:r>
        <w:rPr>
          <w:rFonts w:hint="eastAsia" w:ascii="Arial" w:hAnsi="Arial"/>
          <w:sz w:val="24"/>
        </w:rPr>
        <w:t>AC220V和</w:t>
      </w:r>
      <w:r>
        <w:rPr>
          <w:rFonts w:ascii="Arial" w:hAnsi="Arial"/>
          <w:sz w:val="24"/>
        </w:rPr>
        <w:t>DC24V</w:t>
      </w:r>
      <w:r>
        <w:rPr>
          <w:rFonts w:hint="eastAsia" w:ascii="Arial" w:hAnsi="Arial"/>
          <w:sz w:val="24"/>
        </w:rPr>
        <w:t>，两路电源自动转换。</w:t>
      </w:r>
    </w:p>
    <w:p>
      <w:pPr>
        <w:pStyle w:val="4"/>
        <w:spacing w:before="156"/>
      </w:pPr>
      <w:bookmarkStart w:id="52" w:name="_Toc60232264"/>
      <w:r>
        <w:rPr>
          <w:rFonts w:hint="eastAsia"/>
        </w:rPr>
        <w:t>1</w:t>
      </w:r>
      <w:r>
        <w:t>1.2</w:t>
      </w:r>
      <w:r>
        <w:rPr>
          <w:rFonts w:hint="eastAsia"/>
        </w:rPr>
        <w:t>燃油</w:t>
      </w:r>
      <w:r>
        <w:t>系统</w:t>
      </w:r>
      <w:bookmarkEnd w:id="52"/>
    </w:p>
    <w:p>
      <w:pPr>
        <w:spacing w:line="360" w:lineRule="auto"/>
        <w:ind w:firstLine="480" w:firstLineChars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燃油系统有：燃油输送泵，燃油双联滤器，喷油泵，护管式高压油管，喷油器和燃油泄漏报警装置</w:t>
      </w:r>
      <w:r>
        <w:rPr>
          <w:rFonts w:hint="eastAsia" w:ascii="Arial" w:hAnsi="Arial"/>
          <w:sz w:val="24"/>
        </w:rPr>
        <w:t>及集油装置</w:t>
      </w:r>
      <w:r>
        <w:rPr>
          <w:rFonts w:ascii="Arial" w:hAnsi="Arial"/>
          <w:sz w:val="24"/>
        </w:rPr>
        <w:t>等部件。</w:t>
      </w:r>
      <w:r>
        <w:rPr>
          <w:rFonts w:hint="eastAsia" w:ascii="Arial" w:hAnsi="Arial"/>
          <w:sz w:val="24"/>
        </w:rPr>
        <w:t>燃油系统主要部件及规格要求如下：</w:t>
      </w:r>
    </w:p>
    <w:tbl>
      <w:tblPr>
        <w:tblStyle w:val="15"/>
        <w:tblW w:w="103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4512"/>
        <w:gridCol w:w="1300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名称</w:t>
            </w:r>
          </w:p>
        </w:tc>
        <w:tc>
          <w:tcPr>
            <w:tcW w:w="4512" w:type="dxa"/>
            <w:tcBorders>
              <w:top w:val="single" w:color="auto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规格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数量</w:t>
            </w:r>
          </w:p>
        </w:tc>
        <w:tc>
          <w:tcPr>
            <w:tcW w:w="1428" w:type="dxa"/>
            <w:tcBorders>
              <w:top w:val="single" w:color="auto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Arial" w:hAnsi="Arial"/>
                <w:b/>
                <w:szCs w:val="21"/>
              </w:rPr>
              <w:t>供货形式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085" w:type="dxa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输油</w:t>
            </w:r>
            <w:r>
              <w:rPr>
                <w:rFonts w:ascii="Arial" w:hAnsi="Arial"/>
                <w:szCs w:val="21"/>
              </w:rPr>
              <w:t>泵</w:t>
            </w:r>
          </w:p>
        </w:tc>
        <w:tc>
          <w:tcPr>
            <w:tcW w:w="4512" w:type="dxa"/>
            <w:tcBorders>
              <w:top w:val="single" w:color="000000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流量（</w:t>
            </w:r>
            <w:r>
              <w:rPr>
                <w:rFonts w:ascii="Arial" w:hAnsi="Arial"/>
                <w:bCs/>
                <w:szCs w:val="21"/>
              </w:rPr>
              <w:t>m³</w:t>
            </w:r>
            <w:r>
              <w:rPr>
                <w:rFonts w:ascii="Arial" w:hAnsi="Arial"/>
                <w:szCs w:val="21"/>
              </w:rPr>
              <w:t>/h）：</w:t>
            </w:r>
            <w:r>
              <w:rPr>
                <w:rFonts w:hint="eastAsia" w:ascii="Arial" w:hAnsi="Arial"/>
                <w:szCs w:val="21"/>
              </w:rPr>
              <w:t>×××</w:t>
            </w:r>
            <w:r>
              <w:rPr>
                <w:rFonts w:ascii="Arial" w:hAnsi="Arial"/>
                <w:szCs w:val="21"/>
              </w:rPr>
              <w:t>压力（MPa）：</w:t>
            </w:r>
            <w:r>
              <w:rPr>
                <w:rFonts w:hint="eastAsia" w:ascii="Arial" w:hAnsi="Arial"/>
                <w:szCs w:val="21"/>
              </w:rPr>
              <w:t>×××</w:t>
            </w:r>
          </w:p>
        </w:tc>
        <w:tc>
          <w:tcPr>
            <w:tcW w:w="1300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/>
                <w:szCs w:val="21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3085" w:type="dxa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燃油</w:t>
            </w:r>
            <w:r>
              <w:rPr>
                <w:rFonts w:hint="eastAsia" w:ascii="Arial" w:hAnsi="Arial"/>
                <w:szCs w:val="21"/>
              </w:rPr>
              <w:t>双筒滤器</w:t>
            </w:r>
          </w:p>
        </w:tc>
        <w:tc>
          <w:tcPr>
            <w:tcW w:w="4512" w:type="dxa"/>
            <w:tcBorders>
              <w:top w:val="single" w:color="000000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过滤精度（</w:t>
            </w:r>
            <w:r>
              <w:rPr>
                <w:rFonts w:hint="eastAsia" w:ascii="Arial" w:hAnsi="Arial"/>
                <w:szCs w:val="21"/>
              </w:rPr>
              <w:t>目/英寸</w:t>
            </w:r>
            <w:r>
              <w:rPr>
                <w:rFonts w:ascii="Arial" w:hAnsi="Arial"/>
                <w:szCs w:val="21"/>
              </w:rPr>
              <w:t>）：</w:t>
            </w:r>
            <w:r>
              <w:rPr>
                <w:rFonts w:hint="eastAsia" w:ascii="Arial" w:hAnsi="Arial"/>
                <w:szCs w:val="21"/>
              </w:rPr>
              <w:t>××××</w:t>
            </w:r>
          </w:p>
          <w:p>
            <w:pPr>
              <w:spacing w:line="276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流量（m³/h）：</w:t>
            </w:r>
            <w:r>
              <w:rPr>
                <w:rFonts w:hint="eastAsia" w:ascii="Arial" w:hAnsi="Arial"/>
                <w:szCs w:val="21"/>
              </w:rPr>
              <w:t>××××</w:t>
            </w:r>
          </w:p>
          <w:p>
            <w:pPr>
              <w:spacing w:line="276" w:lineRule="auto"/>
              <w:jc w:val="left"/>
              <w:rPr>
                <w:rFonts w:ascii="Arial" w:hAnsi="Arial" w:eastAsia="宋体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工作</w:t>
            </w:r>
            <w:r>
              <w:rPr>
                <w:rFonts w:ascii="Arial" w:hAnsi="Arial"/>
                <w:szCs w:val="21"/>
              </w:rPr>
              <w:t>压力（MPa）：</w:t>
            </w: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1300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/>
                <w:szCs w:val="21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0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喷油泵</w:t>
            </w:r>
          </w:p>
        </w:tc>
        <w:tc>
          <w:tcPr>
            <w:tcW w:w="4512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/>
                <w:szCs w:val="21"/>
              </w:rPr>
              <w:t>6</w:t>
            </w:r>
          </w:p>
        </w:tc>
        <w:tc>
          <w:tcPr>
            <w:tcW w:w="142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0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高压油管</w:t>
            </w:r>
          </w:p>
        </w:tc>
        <w:tc>
          <w:tcPr>
            <w:tcW w:w="4512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/>
                <w:szCs w:val="21"/>
              </w:rPr>
              <w:t>6</w:t>
            </w:r>
          </w:p>
        </w:tc>
        <w:tc>
          <w:tcPr>
            <w:tcW w:w="1428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0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喷油器</w:t>
            </w:r>
          </w:p>
        </w:tc>
        <w:tc>
          <w:tcPr>
            <w:tcW w:w="4512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/>
                <w:szCs w:val="21"/>
              </w:rPr>
              <w:t>6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0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燃油泄漏报警装置</w:t>
            </w:r>
          </w:p>
        </w:tc>
        <w:tc>
          <w:tcPr>
            <w:tcW w:w="4512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</w:pPr>
            <w:r>
              <w:rPr>
                <w:rFonts w:ascii="Arial" w:hAnsi="Arial"/>
                <w:szCs w:val="21"/>
              </w:rPr>
              <w:t>1</w:t>
            </w: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</w:tbl>
    <w:p>
      <w:pPr>
        <w:spacing w:line="360" w:lineRule="auto"/>
        <w:rPr>
          <w:rFonts w:ascii="Arial" w:hAnsi="Arial"/>
          <w:sz w:val="24"/>
        </w:rPr>
        <w:sectPr>
          <w:pgSz w:w="11907" w:h="16839"/>
          <w:pgMar w:top="851" w:right="707" w:bottom="851" w:left="851" w:header="851" w:footer="567" w:gutter="0"/>
          <w:cols w:space="720" w:num="1"/>
          <w:docGrid w:type="lines" w:linePitch="312" w:charSpace="0"/>
        </w:sectPr>
      </w:pPr>
    </w:p>
    <w:p>
      <w:pPr>
        <w:pStyle w:val="4"/>
        <w:spacing w:before="156"/>
      </w:pPr>
      <w:bookmarkStart w:id="53" w:name="_Toc60232265"/>
      <w:r>
        <w:rPr>
          <w:rFonts w:hint="eastAsia"/>
        </w:rPr>
        <w:t>1</w:t>
      </w:r>
      <w:r>
        <w:t>1.3</w:t>
      </w:r>
      <w:r>
        <w:rPr>
          <w:rFonts w:hint="eastAsia"/>
        </w:rPr>
        <w:t>机油</w:t>
      </w:r>
      <w:r>
        <w:t>系统</w:t>
      </w:r>
      <w:bookmarkEnd w:id="53"/>
    </w:p>
    <w:tbl>
      <w:tblPr>
        <w:tblStyle w:val="15"/>
        <w:tblpPr w:leftFromText="180" w:rightFromText="180" w:vertAnchor="text" w:horzAnchor="page" w:tblpX="990" w:tblpY="1345"/>
        <w:tblOverlap w:val="never"/>
        <w:tblW w:w="103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4649"/>
        <w:gridCol w:w="1220"/>
        <w:gridCol w:w="13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名称</w:t>
            </w:r>
          </w:p>
        </w:tc>
        <w:tc>
          <w:tcPr>
            <w:tcW w:w="4649" w:type="dxa"/>
            <w:tcBorders>
              <w:top w:val="single" w:color="auto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规格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数量</w:t>
            </w:r>
          </w:p>
        </w:tc>
        <w:tc>
          <w:tcPr>
            <w:tcW w:w="1397" w:type="dxa"/>
            <w:tcBorders>
              <w:top w:val="single" w:color="auto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Arial" w:hAnsi="Arial"/>
                <w:b/>
                <w:szCs w:val="21"/>
              </w:rPr>
              <w:t>供货形式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085" w:type="dxa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湿式油底壳（带油位标尺）</w:t>
            </w:r>
          </w:p>
        </w:tc>
        <w:tc>
          <w:tcPr>
            <w:tcW w:w="4649" w:type="dxa"/>
            <w:tcBorders>
              <w:top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指示容积（L）</w:t>
            </w: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1220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/>
                <w:szCs w:val="21"/>
              </w:rPr>
              <w:t>1</w:t>
            </w:r>
          </w:p>
        </w:tc>
        <w:tc>
          <w:tcPr>
            <w:tcW w:w="1397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0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机油泵</w:t>
            </w:r>
          </w:p>
        </w:tc>
        <w:tc>
          <w:tcPr>
            <w:tcW w:w="4649" w:type="dxa"/>
            <w:tcBorders>
              <w:top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流量（m³/h）：</w:t>
            </w:r>
            <w:r>
              <w:rPr>
                <w:rFonts w:hint="eastAsia" w:ascii="Arial" w:hAnsi="Arial"/>
                <w:szCs w:val="21"/>
              </w:rPr>
              <w:t>××××</w:t>
            </w:r>
          </w:p>
          <w:p>
            <w:pPr>
              <w:spacing w:line="276" w:lineRule="auto"/>
              <w:jc w:val="left"/>
              <w:rPr>
                <w:rFonts w:ascii="Arial" w:hAnsi="Arial" w:eastAsia="宋体"/>
                <w:szCs w:val="21"/>
              </w:rPr>
            </w:pPr>
            <w:r>
              <w:rPr>
                <w:rFonts w:ascii="Arial" w:hAnsi="Arial"/>
                <w:szCs w:val="21"/>
              </w:rPr>
              <w:t>压力（MPa）：</w:t>
            </w: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12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/>
                <w:szCs w:val="21"/>
              </w:rPr>
              <w:t>1</w:t>
            </w:r>
          </w:p>
        </w:tc>
        <w:tc>
          <w:tcPr>
            <w:tcW w:w="139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30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电动预供泵（含控制柜）</w:t>
            </w:r>
          </w:p>
        </w:tc>
        <w:tc>
          <w:tcPr>
            <w:tcW w:w="4649" w:type="dxa"/>
            <w:tcBorders>
              <w:top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流</w:t>
            </w:r>
            <w:r>
              <w:rPr>
                <w:rFonts w:ascii="Arial" w:hAnsi="Arial"/>
                <w:bCs/>
                <w:kern w:val="0"/>
                <w:szCs w:val="21"/>
              </w:rPr>
              <w:t>量（m³/h）：</w:t>
            </w:r>
            <w:r>
              <w:rPr>
                <w:rFonts w:hint="eastAsia" w:ascii="Arial" w:hAnsi="Arial"/>
                <w:szCs w:val="21"/>
              </w:rPr>
              <w:t>××××</w:t>
            </w:r>
          </w:p>
          <w:p>
            <w:pPr>
              <w:spacing w:line="276" w:lineRule="auto"/>
              <w:jc w:val="left"/>
              <w:rPr>
                <w:rFonts w:ascii="Arial" w:hAnsi="Arial"/>
                <w:b/>
                <w:kern w:val="0"/>
                <w:szCs w:val="21"/>
              </w:rPr>
            </w:pPr>
            <w:r>
              <w:rPr>
                <w:rFonts w:ascii="Arial" w:hAnsi="Arial"/>
                <w:bCs/>
                <w:kern w:val="0"/>
                <w:szCs w:val="21"/>
              </w:rPr>
              <w:t>压力（MPa）：</w:t>
            </w:r>
            <w:r>
              <w:rPr>
                <w:rFonts w:hint="eastAsia" w:ascii="Arial" w:hAnsi="Arial"/>
                <w:szCs w:val="21"/>
              </w:rPr>
              <w:t>××××</w:t>
            </w:r>
          </w:p>
          <w:p>
            <w:pPr>
              <w:spacing w:line="276" w:lineRule="auto"/>
              <w:jc w:val="left"/>
              <w:rPr>
                <w:rFonts w:ascii="Arial" w:hAnsi="Arial"/>
                <w:bCs/>
                <w:kern w:val="0"/>
                <w:szCs w:val="21"/>
              </w:rPr>
            </w:pPr>
            <w:r>
              <w:rPr>
                <w:rFonts w:hint="eastAsia" w:ascii="Arial" w:hAnsi="Arial"/>
                <w:bCs/>
                <w:kern w:val="0"/>
                <w:szCs w:val="21"/>
              </w:rPr>
              <w:t>功率：</w:t>
            </w:r>
            <w:r>
              <w:rPr>
                <w:rFonts w:hint="eastAsia" w:ascii="Arial" w:hAnsi="Arial"/>
                <w:szCs w:val="21"/>
              </w:rPr>
              <w:t>××××</w:t>
            </w:r>
          </w:p>
          <w:p>
            <w:pPr>
              <w:spacing w:line="276" w:lineRule="auto"/>
              <w:jc w:val="left"/>
              <w:rPr>
                <w:rFonts w:ascii="Arial" w:hAnsi="Arial"/>
                <w:bCs/>
                <w:kern w:val="0"/>
                <w:szCs w:val="21"/>
              </w:rPr>
            </w:pPr>
            <w:r>
              <w:rPr>
                <w:rFonts w:hint="eastAsia" w:ascii="Arial" w:hAnsi="Arial"/>
                <w:bCs/>
                <w:kern w:val="0"/>
                <w:szCs w:val="21"/>
              </w:rPr>
              <w:t>电压：</w:t>
            </w:r>
            <w:r>
              <w:rPr>
                <w:rFonts w:hint="eastAsia" w:ascii="Arial" w:hAnsi="Arial"/>
                <w:szCs w:val="21"/>
              </w:rPr>
              <w:t>AC380V/3相</w:t>
            </w:r>
          </w:p>
        </w:tc>
        <w:tc>
          <w:tcPr>
            <w:tcW w:w="12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/>
                <w:szCs w:val="21"/>
              </w:rPr>
              <w:t>1</w:t>
            </w:r>
          </w:p>
        </w:tc>
        <w:tc>
          <w:tcPr>
            <w:tcW w:w="139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0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机油双筒滤清器</w:t>
            </w:r>
          </w:p>
        </w:tc>
        <w:tc>
          <w:tcPr>
            <w:tcW w:w="4649" w:type="dxa"/>
            <w:tcBorders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Arial" w:hAnsi="Arial"/>
                <w:bCs/>
                <w:kern w:val="0"/>
                <w:szCs w:val="21"/>
              </w:rPr>
            </w:pPr>
            <w:r>
              <w:rPr>
                <w:rFonts w:ascii="Arial" w:hAnsi="Arial"/>
                <w:szCs w:val="21"/>
              </w:rPr>
              <w:t>过滤精度</w:t>
            </w:r>
            <w:r>
              <w:rPr>
                <w:rFonts w:hint="eastAsia" w:ascii="Arial" w:hAnsi="Arial"/>
                <w:szCs w:val="21"/>
              </w:rPr>
              <w:t>（目/英寸）：××××</w:t>
            </w:r>
          </w:p>
          <w:p>
            <w:pPr>
              <w:spacing w:line="276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流量（</w:t>
            </w:r>
            <w:r>
              <w:rPr>
                <w:rFonts w:ascii="Arial" w:hAnsi="Arial"/>
                <w:bCs/>
                <w:kern w:val="0"/>
                <w:szCs w:val="21"/>
              </w:rPr>
              <w:t>m³/h</w:t>
            </w:r>
            <w:r>
              <w:rPr>
                <w:rFonts w:ascii="Arial" w:hAnsi="Arial"/>
                <w:szCs w:val="21"/>
              </w:rPr>
              <w:t>）：</w:t>
            </w:r>
            <w:r>
              <w:rPr>
                <w:rFonts w:hint="eastAsia" w:ascii="Arial" w:hAnsi="Arial"/>
                <w:szCs w:val="21"/>
              </w:rPr>
              <w:t>××××</w:t>
            </w:r>
          </w:p>
          <w:p>
            <w:pPr>
              <w:spacing w:line="276" w:lineRule="auto"/>
              <w:jc w:val="left"/>
              <w:rPr>
                <w:rFonts w:ascii="Arial" w:hAnsi="Arial"/>
                <w:bCs/>
                <w:kern w:val="0"/>
                <w:szCs w:val="21"/>
              </w:rPr>
            </w:pPr>
            <w:r>
              <w:rPr>
                <w:rFonts w:ascii="Arial" w:hAnsi="Arial"/>
                <w:szCs w:val="21"/>
              </w:rPr>
              <w:t>压力（MPa）：</w:t>
            </w: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122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/>
                <w:szCs w:val="21"/>
              </w:rPr>
              <w:t>1</w:t>
            </w:r>
          </w:p>
        </w:tc>
        <w:tc>
          <w:tcPr>
            <w:tcW w:w="139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0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机油调温阀</w:t>
            </w:r>
          </w:p>
        </w:tc>
        <w:tc>
          <w:tcPr>
            <w:tcW w:w="4649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温度调节范围（℃）：××××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ascii="Arial" w:hAnsi="Arial"/>
                <w:szCs w:val="21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铜质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0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机油冷却器</w:t>
            </w:r>
          </w:p>
        </w:tc>
        <w:tc>
          <w:tcPr>
            <w:tcW w:w="4649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冷却面积（</w:t>
            </w:r>
            <w:r>
              <w:rPr>
                <w:rFonts w:ascii="Arial" w:hAnsi="Arial"/>
                <w:bCs/>
                <w:kern w:val="0"/>
                <w:szCs w:val="21"/>
              </w:rPr>
              <w:t>m</w:t>
            </w:r>
            <w:r>
              <w:rPr>
                <w:rFonts w:ascii="Arial" w:hAnsi="Arial"/>
                <w:bCs/>
                <w:kern w:val="0"/>
                <w:szCs w:val="21"/>
                <w:vertAlign w:val="superscript"/>
              </w:rPr>
              <w:t>2</w:t>
            </w:r>
            <w:r>
              <w:rPr>
                <w:rFonts w:ascii="Arial" w:hAnsi="Arial"/>
                <w:szCs w:val="21"/>
              </w:rPr>
              <w:t>）：</w:t>
            </w:r>
            <w:r>
              <w:rPr>
                <w:rFonts w:hint="eastAsia" w:ascii="Arial" w:hAnsi="Arial"/>
                <w:szCs w:val="21"/>
              </w:rPr>
              <w:t>××（满足柴油机满负荷需要，在调温阀可调范围内，尽可能增大冷却面积）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ascii="Arial" w:hAnsi="Arial"/>
                <w:szCs w:val="21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铜管材质为镍白铜，非散热片形式</w:t>
            </w:r>
          </w:p>
        </w:tc>
      </w:tr>
    </w:tbl>
    <w:p>
      <w:pPr>
        <w:spacing w:before="60" w:after="60" w:line="360" w:lineRule="auto"/>
        <w:ind w:firstLine="424" w:firstLineChars="177"/>
        <w:rPr>
          <w:rFonts w:ascii="Arial" w:hAnsi="Arial"/>
          <w:sz w:val="24"/>
        </w:rPr>
      </w:pPr>
      <w:r>
        <w:rPr>
          <w:rFonts w:ascii="Arial" w:hAnsi="Arial"/>
          <w:sz w:val="24"/>
        </w:rPr>
        <w:t>机油系统有：湿式油底壳</w:t>
      </w:r>
      <w:r>
        <w:rPr>
          <w:rFonts w:hint="eastAsia" w:ascii="Arial" w:hAnsi="Arial"/>
          <w:sz w:val="24"/>
        </w:rPr>
        <w:t>（带</w:t>
      </w:r>
      <w:r>
        <w:rPr>
          <w:rFonts w:ascii="Arial" w:hAnsi="Arial"/>
          <w:sz w:val="24"/>
        </w:rPr>
        <w:t>油位标尺</w:t>
      </w:r>
      <w:r>
        <w:rPr>
          <w:rFonts w:hint="eastAsia" w:ascii="Arial" w:hAnsi="Arial"/>
          <w:sz w:val="24"/>
        </w:rPr>
        <w:t>）</w:t>
      </w:r>
      <w:r>
        <w:rPr>
          <w:rFonts w:ascii="Arial" w:hAnsi="Arial"/>
          <w:sz w:val="24"/>
        </w:rPr>
        <w:t>，机油泵，机油预供泵</w:t>
      </w:r>
      <w:r>
        <w:rPr>
          <w:rFonts w:hint="eastAsia" w:ascii="Arial" w:hAnsi="Arial"/>
          <w:sz w:val="24"/>
        </w:rPr>
        <w:t>，</w:t>
      </w:r>
      <w:r>
        <w:rPr>
          <w:rFonts w:ascii="Arial" w:hAnsi="Arial"/>
          <w:sz w:val="24"/>
        </w:rPr>
        <w:t>机油双筒滤清器，机油调温阀</w:t>
      </w:r>
      <w:r>
        <w:rPr>
          <w:rFonts w:hint="eastAsia" w:ascii="Arial" w:hAnsi="Arial"/>
          <w:sz w:val="24"/>
        </w:rPr>
        <w:t>，</w:t>
      </w:r>
      <w:r>
        <w:rPr>
          <w:rFonts w:ascii="Arial" w:hAnsi="Arial"/>
          <w:sz w:val="24"/>
        </w:rPr>
        <w:t>机</w:t>
      </w:r>
      <w:r>
        <w:rPr>
          <w:rFonts w:hint="eastAsia" w:ascii="Arial" w:hAnsi="Arial"/>
          <w:sz w:val="24"/>
        </w:rPr>
        <w:t>油</w:t>
      </w:r>
      <w:r>
        <w:rPr>
          <w:rFonts w:ascii="Arial" w:hAnsi="Arial"/>
          <w:sz w:val="24"/>
        </w:rPr>
        <w:t>冷却器等部件。</w:t>
      </w:r>
      <w:r>
        <w:rPr>
          <w:rFonts w:hint="eastAsia" w:ascii="Arial" w:hAnsi="Arial"/>
          <w:sz w:val="24"/>
        </w:rPr>
        <w:t>机上设有机油分油机接头（D</w:t>
      </w:r>
      <w:r>
        <w:rPr>
          <w:rFonts w:ascii="Arial" w:hAnsi="Arial"/>
          <w:sz w:val="24"/>
        </w:rPr>
        <w:t>N25</w:t>
      </w:r>
      <w:r>
        <w:rPr>
          <w:rFonts w:hint="eastAsia" w:ascii="Arial" w:hAnsi="Arial"/>
          <w:sz w:val="24"/>
        </w:rPr>
        <w:t>，2只），</w:t>
      </w:r>
      <w:r>
        <w:rPr>
          <w:rFonts w:ascii="Arial" w:hAnsi="Arial"/>
          <w:sz w:val="24"/>
        </w:rPr>
        <w:t>机油系统主要部件</w:t>
      </w:r>
      <w:r>
        <w:rPr>
          <w:rFonts w:hint="eastAsia" w:ascii="Arial" w:hAnsi="Arial"/>
          <w:sz w:val="24"/>
        </w:rPr>
        <w:t>及</w:t>
      </w:r>
      <w:r>
        <w:rPr>
          <w:rFonts w:ascii="Arial" w:hAnsi="Arial"/>
          <w:sz w:val="24"/>
        </w:rPr>
        <w:t>规格</w:t>
      </w:r>
      <w:r>
        <w:rPr>
          <w:rFonts w:hint="eastAsia" w:ascii="Arial" w:hAnsi="Arial"/>
          <w:sz w:val="24"/>
        </w:rPr>
        <w:t>要求如下：</w:t>
      </w:r>
    </w:p>
    <w:p>
      <w:pPr>
        <w:pStyle w:val="4"/>
        <w:spacing w:before="156"/>
      </w:pPr>
      <w:bookmarkStart w:id="54" w:name="_Toc60232266"/>
      <w:r>
        <w:rPr>
          <w:rFonts w:hint="eastAsia"/>
        </w:rPr>
        <w:t>1</w:t>
      </w:r>
      <w:r>
        <w:t>1.4冷却水系统</w:t>
      </w:r>
      <w:bookmarkEnd w:id="54"/>
    </w:p>
    <w:tbl>
      <w:tblPr>
        <w:tblStyle w:val="15"/>
        <w:tblpPr w:leftFromText="180" w:rightFromText="180" w:vertAnchor="text" w:horzAnchor="page" w:tblpX="855" w:tblpY="1331"/>
        <w:tblOverlap w:val="never"/>
        <w:tblW w:w="103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4536"/>
        <w:gridCol w:w="1276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名称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规格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数量</w:t>
            </w:r>
          </w:p>
        </w:tc>
        <w:tc>
          <w:tcPr>
            <w:tcW w:w="1428" w:type="dxa"/>
            <w:tcBorders>
              <w:top w:val="single" w:color="auto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Arial" w:hAnsi="Arial"/>
                <w:b/>
                <w:szCs w:val="21"/>
              </w:rPr>
              <w:t>供货形式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085" w:type="dxa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离心式海水泵</w:t>
            </w:r>
          </w:p>
        </w:tc>
        <w:tc>
          <w:tcPr>
            <w:tcW w:w="4536" w:type="dxa"/>
            <w:tcBorders>
              <w:top w:val="single" w:color="000000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流量（m³/h）：</w:t>
            </w:r>
            <w:r>
              <w:rPr>
                <w:rFonts w:hint="eastAsia" w:ascii="Arial" w:hAnsi="Arial"/>
                <w:szCs w:val="21"/>
              </w:rPr>
              <w:t>××××</w:t>
            </w:r>
          </w:p>
          <w:p>
            <w:pPr>
              <w:spacing w:line="276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压力（MPa）</w:t>
            </w: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1276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/>
                <w:szCs w:val="21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叶轮为铜质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0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离心式淡水泵</w:t>
            </w:r>
          </w:p>
        </w:tc>
        <w:tc>
          <w:tcPr>
            <w:tcW w:w="4536" w:type="dxa"/>
            <w:vAlign w:val="center"/>
          </w:tcPr>
          <w:p>
            <w:pPr>
              <w:spacing w:line="276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流量（m³/h）：</w:t>
            </w:r>
            <w:r>
              <w:rPr>
                <w:rFonts w:hint="eastAsia" w:ascii="Arial" w:hAnsi="Arial"/>
                <w:szCs w:val="21"/>
              </w:rPr>
              <w:t>××××</w:t>
            </w:r>
          </w:p>
          <w:p>
            <w:pPr>
              <w:spacing w:line="276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压力（MPa）：</w:t>
            </w: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ascii="Arial" w:hAnsi="Arial"/>
                <w:szCs w:val="21"/>
              </w:rPr>
              <w:t>1</w:t>
            </w:r>
          </w:p>
        </w:tc>
        <w:tc>
          <w:tcPr>
            <w:tcW w:w="142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0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淡水调温阀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温度调节范围（℃）：××××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ascii="Arial" w:hAnsi="Arial"/>
                <w:szCs w:val="21"/>
              </w:rPr>
              <w:t>1</w:t>
            </w:r>
          </w:p>
        </w:tc>
        <w:tc>
          <w:tcPr>
            <w:tcW w:w="142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铜质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0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淡水冷却器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冷却面积（</w:t>
            </w:r>
            <w:r>
              <w:rPr>
                <w:rFonts w:ascii="Arial" w:hAnsi="Arial"/>
                <w:bCs/>
                <w:kern w:val="0"/>
                <w:szCs w:val="21"/>
              </w:rPr>
              <w:t>m</w:t>
            </w:r>
            <w:r>
              <w:rPr>
                <w:rFonts w:ascii="Arial" w:hAnsi="Arial"/>
                <w:bCs/>
                <w:kern w:val="0"/>
                <w:szCs w:val="21"/>
                <w:vertAlign w:val="superscript"/>
              </w:rPr>
              <w:t>2</w:t>
            </w:r>
            <w:r>
              <w:rPr>
                <w:rFonts w:ascii="Arial" w:hAnsi="Arial"/>
                <w:szCs w:val="21"/>
              </w:rPr>
              <w:t>）：</w:t>
            </w:r>
            <w:r>
              <w:rPr>
                <w:rFonts w:hint="eastAsia" w:ascii="Arial" w:hAnsi="Arial"/>
                <w:szCs w:val="21"/>
              </w:rPr>
              <w:t>××（满足柴油机满负荷需要，在调温阀可调范围内，尽可能增大冷却面积）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ascii="Arial" w:hAnsi="Arial"/>
                <w:szCs w:val="21"/>
              </w:rPr>
              <w:t>1</w:t>
            </w:r>
          </w:p>
        </w:tc>
        <w:tc>
          <w:tcPr>
            <w:tcW w:w="142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铜管材质为镍白铜，非散热片形式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0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膨胀水箱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容积（</w:t>
            </w:r>
            <w:r>
              <w:rPr>
                <w:rFonts w:ascii="Arial" w:hAnsi="Arial"/>
                <w:bCs/>
                <w:kern w:val="0"/>
                <w:szCs w:val="21"/>
              </w:rPr>
              <w:t>m³</w:t>
            </w:r>
            <w:r>
              <w:rPr>
                <w:rFonts w:ascii="Arial" w:hAnsi="Arial"/>
                <w:szCs w:val="21"/>
              </w:rPr>
              <w:t>）：</w:t>
            </w: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ascii="Arial" w:hAnsi="Arial"/>
                <w:szCs w:val="21"/>
              </w:rPr>
              <w:t>1</w:t>
            </w: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船厂配置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325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/>
                <w:szCs w:val="21"/>
              </w:rPr>
              <w:t>离心式海水泵</w:t>
            </w:r>
            <w:r>
              <w:rPr>
                <w:rFonts w:hint="eastAsia" w:ascii="Arial" w:hAnsi="Arial"/>
                <w:szCs w:val="21"/>
              </w:rPr>
              <w:t>、</w:t>
            </w:r>
            <w:r>
              <w:rPr>
                <w:rFonts w:ascii="Arial" w:hAnsi="Arial"/>
                <w:szCs w:val="21"/>
              </w:rPr>
              <w:t>离心式淡水泵</w:t>
            </w:r>
            <w:r>
              <w:rPr>
                <w:rFonts w:hint="eastAsia" w:ascii="Arial" w:hAnsi="Arial"/>
                <w:szCs w:val="21"/>
              </w:rPr>
              <w:t>不使用电动泵；</w:t>
            </w:r>
            <w:r>
              <w:rPr>
                <w:sz w:val="24"/>
              </w:rPr>
              <w:t>海水泵型式：机带</w:t>
            </w:r>
          </w:p>
        </w:tc>
      </w:tr>
    </w:tbl>
    <w:p>
      <w:pPr>
        <w:spacing w:line="360" w:lineRule="auto"/>
        <w:ind w:firstLine="480" w:firstLineChars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冷却水系统有：离心式海水泵，离心式淡水泵，淡水调温阀，淡水冷却器</w:t>
      </w:r>
      <w:r>
        <w:rPr>
          <w:rFonts w:hint="eastAsia" w:ascii="Arial" w:hAnsi="Arial"/>
          <w:sz w:val="24"/>
        </w:rPr>
        <w:t>，</w:t>
      </w:r>
      <w:r>
        <w:rPr>
          <w:rFonts w:ascii="Arial" w:hAnsi="Arial"/>
          <w:sz w:val="24"/>
        </w:rPr>
        <w:t>膨胀水箱等部件。</w:t>
      </w:r>
      <w:r>
        <w:rPr>
          <w:rFonts w:hint="eastAsia" w:ascii="Arial" w:hAnsi="Arial"/>
          <w:sz w:val="24"/>
        </w:rPr>
        <w:t>冷却水系统主要部件及规格要求如下：</w:t>
      </w:r>
    </w:p>
    <w:p>
      <w:pPr>
        <w:pStyle w:val="4"/>
        <w:spacing w:before="156"/>
      </w:pPr>
      <w:bookmarkStart w:id="55" w:name="_Toc60232267"/>
      <w:r>
        <w:rPr>
          <w:rFonts w:hint="eastAsia"/>
        </w:rPr>
        <w:t>1</w:t>
      </w:r>
      <w:r>
        <w:t>1.5进排气系统</w:t>
      </w:r>
      <w:bookmarkEnd w:id="55"/>
    </w:p>
    <w:p>
      <w:pPr>
        <w:spacing w:line="360" w:lineRule="auto"/>
        <w:ind w:firstLine="480" w:firstLineChars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进排气系统有：增压器、排气弯管结合组、排气波纹管和放气阀结合组等部件。</w:t>
      </w:r>
      <w:r>
        <w:rPr>
          <w:rFonts w:hint="eastAsia" w:ascii="Arial" w:hAnsi="Arial"/>
          <w:sz w:val="24"/>
        </w:rPr>
        <w:t>进排气系统主要部件及规格要求如下：</w:t>
      </w:r>
    </w:p>
    <w:tbl>
      <w:tblPr>
        <w:tblStyle w:val="15"/>
        <w:tblpPr w:leftFromText="180" w:rightFromText="180" w:vertAnchor="text" w:horzAnchor="margin" w:tblpY="82"/>
        <w:tblOverlap w:val="never"/>
        <w:tblW w:w="103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4536"/>
        <w:gridCol w:w="1276"/>
        <w:gridCol w:w="1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名称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规格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数量</w:t>
            </w:r>
          </w:p>
        </w:tc>
        <w:tc>
          <w:tcPr>
            <w:tcW w:w="1430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Arial" w:hAnsi="Arial"/>
                <w:b/>
                <w:szCs w:val="21"/>
              </w:rPr>
              <w:t>供货形式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085" w:type="dxa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增压器</w:t>
            </w:r>
          </w:p>
        </w:tc>
        <w:tc>
          <w:tcPr>
            <w:tcW w:w="4536" w:type="dxa"/>
            <w:tcBorders>
              <w:top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1276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Arial" w:hAnsi="Arial"/>
                <w:szCs w:val="21"/>
              </w:rPr>
              <w:t>1</w:t>
            </w:r>
          </w:p>
        </w:tc>
        <w:tc>
          <w:tcPr>
            <w:tcW w:w="1430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085" w:type="dxa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排气弯管结合组</w:t>
            </w:r>
            <w:r>
              <w:rPr>
                <w:rFonts w:hint="eastAsia" w:ascii="Arial" w:hAnsi="Arial"/>
                <w:szCs w:val="21"/>
              </w:rPr>
              <w:t>（涡后）</w:t>
            </w:r>
          </w:p>
        </w:tc>
        <w:tc>
          <w:tcPr>
            <w:tcW w:w="4536" w:type="dxa"/>
            <w:tcBorders>
              <w:top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废气出口方向：××××</w:t>
            </w:r>
          </w:p>
        </w:tc>
        <w:tc>
          <w:tcPr>
            <w:tcW w:w="1276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Arial" w:hAnsi="Arial"/>
                <w:szCs w:val="21"/>
              </w:rPr>
              <w:t>1</w:t>
            </w:r>
          </w:p>
        </w:tc>
        <w:tc>
          <w:tcPr>
            <w:tcW w:w="1430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0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排气波纹管</w:t>
            </w:r>
            <w:r>
              <w:rPr>
                <w:rFonts w:hint="eastAsia" w:ascii="Arial" w:hAnsi="Arial"/>
                <w:szCs w:val="21"/>
              </w:rPr>
              <w:t>（涡后）</w:t>
            </w:r>
          </w:p>
        </w:tc>
        <w:tc>
          <w:tcPr>
            <w:tcW w:w="4536" w:type="dxa"/>
            <w:tcBorders>
              <w:top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带配对法兰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/>
                <w:szCs w:val="21"/>
              </w:rPr>
              <w:t>1</w:t>
            </w:r>
          </w:p>
        </w:tc>
        <w:tc>
          <w:tcPr>
            <w:tcW w:w="143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0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放气阀</w:t>
            </w:r>
            <w:r>
              <w:rPr>
                <w:rFonts w:ascii="Arial" w:hAnsi="Arial"/>
                <w:szCs w:val="21"/>
              </w:rPr>
              <w:t>结合组</w:t>
            </w:r>
          </w:p>
        </w:tc>
        <w:tc>
          <w:tcPr>
            <w:tcW w:w="4536" w:type="dxa"/>
            <w:tcBorders>
              <w:top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Arial" w:hAnsi="Arial"/>
                <w:szCs w:val="21"/>
              </w:rPr>
              <w:t>6</w:t>
            </w:r>
          </w:p>
        </w:tc>
        <w:tc>
          <w:tcPr>
            <w:tcW w:w="143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</w:tbl>
    <w:p>
      <w:pPr>
        <w:spacing w:line="360" w:lineRule="auto"/>
        <w:rPr>
          <w:rFonts w:ascii="Arial" w:hAnsi="Arial"/>
          <w:sz w:val="24"/>
        </w:rPr>
      </w:pPr>
    </w:p>
    <w:p>
      <w:pPr>
        <w:pStyle w:val="4"/>
        <w:spacing w:before="156"/>
      </w:pPr>
      <w:bookmarkStart w:id="56" w:name="_Toc60232268"/>
      <w:r>
        <w:rPr>
          <w:rFonts w:hint="eastAsia"/>
        </w:rPr>
        <w:t>1</w:t>
      </w:r>
      <w:r>
        <w:t>1.6起动系统</w:t>
      </w:r>
      <w:bookmarkEnd w:id="56"/>
    </w:p>
    <w:tbl>
      <w:tblPr>
        <w:tblStyle w:val="15"/>
        <w:tblpPr w:leftFromText="180" w:rightFromText="180" w:vertAnchor="text" w:horzAnchor="page" w:tblpX="966" w:tblpY="1296"/>
        <w:tblW w:w="10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4536"/>
        <w:gridCol w:w="1276"/>
        <w:gridCol w:w="14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名称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规格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数量</w:t>
            </w:r>
          </w:p>
        </w:tc>
        <w:tc>
          <w:tcPr>
            <w:tcW w:w="1490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Arial" w:hAnsi="Arial"/>
                <w:b/>
                <w:szCs w:val="21"/>
              </w:rPr>
              <w:t>供货形式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020" w:type="dxa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空气起动马达</w:t>
            </w:r>
          </w:p>
        </w:tc>
        <w:tc>
          <w:tcPr>
            <w:tcW w:w="4536" w:type="dxa"/>
            <w:tcBorders>
              <w:top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型号：××××</w:t>
            </w:r>
          </w:p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单次起动耗气量（L）：××××</w:t>
            </w:r>
          </w:p>
        </w:tc>
        <w:tc>
          <w:tcPr>
            <w:tcW w:w="1276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90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020" w:type="dxa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马达消音器</w:t>
            </w:r>
          </w:p>
        </w:tc>
        <w:tc>
          <w:tcPr>
            <w:tcW w:w="4536" w:type="dxa"/>
            <w:tcBorders>
              <w:top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Arial" w:hAnsi="Arial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90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020" w:type="dxa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启动空气瓶</w:t>
            </w:r>
          </w:p>
        </w:tc>
        <w:tc>
          <w:tcPr>
            <w:tcW w:w="4536" w:type="dxa"/>
            <w:tcBorders>
              <w:top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Arial" w:hAnsi="Arial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1组</w:t>
            </w:r>
          </w:p>
        </w:tc>
        <w:tc>
          <w:tcPr>
            <w:tcW w:w="1490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02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带安全阀的减压阀</w:t>
            </w:r>
          </w:p>
        </w:tc>
        <w:tc>
          <w:tcPr>
            <w:tcW w:w="4536" w:type="dxa"/>
            <w:tcBorders>
              <w:top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进口最大压力（MPa）：</w:t>
            </w:r>
            <w:r>
              <w:rPr>
                <w:rFonts w:hint="eastAsia" w:ascii="Arial" w:hAnsi="Arial"/>
                <w:szCs w:val="21"/>
              </w:rPr>
              <w:t>××××</w:t>
            </w:r>
          </w:p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出口最大压力（MPa）：</w:t>
            </w:r>
            <w:r>
              <w:rPr>
                <w:rFonts w:hint="eastAsia" w:ascii="Arial" w:hAnsi="Arial"/>
                <w:szCs w:val="21"/>
              </w:rPr>
              <w:t>××××</w:t>
            </w:r>
          </w:p>
          <w:p>
            <w:pPr>
              <w:spacing w:line="36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安全阀开启压力（MPa）</w:t>
            </w:r>
            <w:r>
              <w:rPr>
                <w:rFonts w:hint="eastAsia" w:ascii="Arial" w:hAnsi="Arial"/>
                <w:szCs w:val="21"/>
              </w:rPr>
              <w:t>××××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tabs>
                <w:tab w:val="left" w:pos="614"/>
              </w:tabs>
              <w:jc w:val="center"/>
            </w:pPr>
            <w:r>
              <w:t>1</w:t>
            </w:r>
          </w:p>
        </w:tc>
        <w:tc>
          <w:tcPr>
            <w:tcW w:w="149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02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盘车杆支座组件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Arial" w:hAnsi="Arial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02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盘车连锁阀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Arial" w:hAnsi="Arial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02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盘车杆组件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Arial" w:hAnsi="Arial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起动系统有：起动马达</w:t>
      </w:r>
      <w:r>
        <w:rPr>
          <w:rFonts w:hint="eastAsia" w:ascii="Arial" w:hAnsi="Arial"/>
          <w:sz w:val="24"/>
        </w:rPr>
        <w:t>（气马达）</w:t>
      </w:r>
      <w:r>
        <w:rPr>
          <w:rFonts w:ascii="Arial" w:hAnsi="Arial"/>
          <w:sz w:val="24"/>
        </w:rPr>
        <w:t>，带安全阀的减压阀，空气瓶等部件。</w:t>
      </w:r>
      <w:r>
        <w:rPr>
          <w:rFonts w:hint="eastAsia" w:ascii="Arial" w:hAnsi="Arial"/>
          <w:sz w:val="24"/>
        </w:rPr>
        <w:t>起动系统主要部件及规</w:t>
      </w:r>
    </w:p>
    <w:p>
      <w:pPr>
        <w:spacing w:line="360" w:lineRule="auto"/>
        <w:ind w:firstLine="480" w:firstLineChars="200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格要求如下：</w:t>
      </w:r>
    </w:p>
    <w:p>
      <w:pPr>
        <w:spacing w:line="360" w:lineRule="auto"/>
        <w:ind w:firstLine="480" w:firstLineChars="200"/>
        <w:rPr>
          <w:rFonts w:ascii="Arial" w:hAnsi="Arial"/>
          <w:sz w:val="24"/>
        </w:rPr>
      </w:pPr>
    </w:p>
    <w:p>
      <w:pPr>
        <w:pStyle w:val="4"/>
        <w:spacing w:before="156"/>
      </w:pPr>
      <w:bookmarkStart w:id="57" w:name="_Toc60232269"/>
      <w:bookmarkStart w:id="58" w:name="_Toc526923886"/>
      <w:bookmarkStart w:id="59" w:name="_Toc526923709"/>
      <w:r>
        <w:rPr>
          <w:rFonts w:hint="eastAsia"/>
        </w:rPr>
        <w:t>1</w:t>
      </w:r>
      <w:r>
        <w:t>1.7</w:t>
      </w:r>
      <w:r>
        <w:rPr>
          <w:rFonts w:hint="eastAsia"/>
        </w:rPr>
        <w:t>自由端输出</w:t>
      </w:r>
      <w:bookmarkEnd w:id="57"/>
    </w:p>
    <w:p>
      <w:pPr>
        <w:spacing w:line="360" w:lineRule="auto"/>
        <w:ind w:firstLine="480" w:firstLineChars="200"/>
        <w:textAlignment w:val="baseline"/>
        <w:rPr>
          <w:rFonts w:ascii="Arial" w:hAnsi="Arial" w:cs="Times New Roman"/>
          <w:sz w:val="24"/>
        </w:rPr>
      </w:pPr>
      <w:r>
        <w:rPr>
          <w:rFonts w:ascii="Arial" w:hAnsi="Arial"/>
          <w:sz w:val="24"/>
        </w:rPr>
        <w:t>发动机</w:t>
      </w:r>
      <w:r>
        <w:rPr>
          <w:rFonts w:ascii="Arial" w:hAnsi="Arial" w:cs="Times New Roman"/>
          <w:sz w:val="24"/>
        </w:rPr>
        <w:t>自由端带功率输出</w:t>
      </w:r>
      <w:r>
        <w:rPr>
          <w:rFonts w:hint="eastAsia" w:ascii="Arial" w:hAnsi="Arial" w:cs="Times New Roman"/>
          <w:sz w:val="24"/>
        </w:rPr>
        <w:t>，曲轴自由端带C型皮带轮（不少于6槽），输出功率不小于100KW。</w:t>
      </w:r>
    </w:p>
    <w:p>
      <w:pPr>
        <w:pStyle w:val="2"/>
      </w:pPr>
    </w:p>
    <w:p>
      <w:pPr>
        <w:pStyle w:val="4"/>
        <w:spacing w:before="156"/>
      </w:pPr>
      <w:bookmarkStart w:id="60" w:name="_Toc60232270"/>
      <w:bookmarkStart w:id="61" w:name="_Toc384044300"/>
      <w:r>
        <w:rPr>
          <w:rFonts w:hint="eastAsia"/>
        </w:rPr>
        <w:t>1</w:t>
      </w:r>
      <w:r>
        <w:t>1.8</w:t>
      </w:r>
      <w:r>
        <w:rPr>
          <w:rFonts w:hint="eastAsia"/>
        </w:rPr>
        <w:t>包装</w:t>
      </w:r>
      <w:bookmarkEnd w:id="60"/>
    </w:p>
    <w:tbl>
      <w:tblPr>
        <w:tblStyle w:val="15"/>
        <w:tblpPr w:leftFromText="180" w:rightFromText="180" w:vertAnchor="text" w:horzAnchor="page" w:tblpX="1050" w:tblpY="430"/>
        <w:tblOverlap w:val="never"/>
        <w:tblW w:w="10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372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2372" w:type="dxa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名称</w:t>
            </w:r>
          </w:p>
        </w:tc>
        <w:tc>
          <w:tcPr>
            <w:tcW w:w="7938" w:type="dxa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2372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整机包装</w:t>
            </w:r>
          </w:p>
        </w:tc>
        <w:tc>
          <w:tcPr>
            <w:tcW w:w="7938" w:type="dxa"/>
            <w:vAlign w:val="center"/>
          </w:tcPr>
          <w:p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object>
                <v:shape id="_x0000_i1025" o:spt="201" alt="" type="#_x0000_t201" style="height:19.5pt;width:177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OptionButton1" w:shapeid="_x0000_i1025"/>
              </w:object>
            </w:r>
            <w:r>
              <w:rPr>
                <w:rFonts w:ascii="Arial" w:hAnsi="Arial"/>
                <w:b/>
                <w:sz w:val="24"/>
              </w:rPr>
              <w:object>
                <v:shape id="_x0000_i1026" o:spt="201" alt="" type="#_x0000_t201" style="height:19.5pt;width:168.7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OptionButton2" w:shapeid="_x0000_i1026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2372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整机吊装</w:t>
            </w:r>
            <w:r>
              <w:rPr>
                <w:rFonts w:ascii="Arial" w:hAnsi="Arial"/>
                <w:szCs w:val="21"/>
              </w:rPr>
              <w:t>工具</w:t>
            </w:r>
          </w:p>
        </w:tc>
        <w:tc>
          <w:tcPr>
            <w:tcW w:w="7938" w:type="dxa"/>
            <w:vAlign w:val="center"/>
          </w:tcPr>
          <w:p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object>
                <v:shape id="_x0000_i1027" o:spt="201" alt="" type="#_x0000_t201" style="height:19.5pt;width:108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8" w:name="OptionButton3" w:shapeid="_x0000_i1027"/>
              </w:object>
            </w:r>
          </w:p>
        </w:tc>
      </w:tr>
    </w:tbl>
    <w:p>
      <w:pPr>
        <w:pStyle w:val="4"/>
        <w:spacing w:before="156"/>
        <w:rPr>
          <w:color w:val="FF0000"/>
        </w:rPr>
      </w:pPr>
      <w:bookmarkStart w:id="62" w:name="_Toc60232271"/>
      <w:r>
        <w:t>11.9</w:t>
      </w:r>
      <w:r>
        <w:rPr>
          <w:rFonts w:hint="eastAsia"/>
        </w:rPr>
        <w:t>随机备件</w:t>
      </w:r>
      <w:bookmarkEnd w:id="62"/>
    </w:p>
    <w:tbl>
      <w:tblPr>
        <w:tblStyle w:val="15"/>
        <w:tblW w:w="1006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134"/>
        <w:gridCol w:w="3119"/>
        <w:gridCol w:w="1842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随机备件</w:t>
            </w:r>
          </w:p>
        </w:tc>
        <w:tc>
          <w:tcPr>
            <w:tcW w:w="89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object>
                <v:shape id="_x0000_i1028" o:spt="201" alt="" type="#_x0000_t201" style="height:19.5pt;width:108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0" w:name="OptionButton4" w:shapeid="_x0000_i1028"/>
              </w:object>
            </w:r>
            <w:r>
              <w:rPr>
                <w:rFonts w:ascii="Arial" w:hAnsi="Arial"/>
                <w:b/>
                <w:szCs w:val="21"/>
              </w:rPr>
              <w:object>
                <v:shape id="_x0000_i1029" o:spt="201" alt="" type="#_x0000_t201" style="height:19.5pt;width:108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w:control r:id="rId12" w:name="OptionButton5" w:shapeid="_x0000_i1029"/>
              </w:object>
            </w:r>
            <w:r>
              <w:rPr>
                <w:rFonts w:ascii="Arial" w:hAnsi="Arial"/>
                <w:b/>
                <w:szCs w:val="21"/>
              </w:rPr>
              <w:object>
                <v:shape id="_x0000_i1030" o:spt="201" alt="" type="#_x0000_t201" style="height:19.5pt;width:108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4" w:name="OptionButton6" w:shapeid="_x0000_i1030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名称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每套数量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71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连杆下瓦</w:t>
            </w:r>
          </w:p>
        </w:tc>
        <w:tc>
          <w:tcPr>
            <w:tcW w:w="184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连杆上瓦</w:t>
            </w:r>
          </w:p>
        </w:tc>
        <w:tc>
          <w:tcPr>
            <w:tcW w:w="184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气缸盖上水管密封圈</w:t>
            </w:r>
          </w:p>
        </w:tc>
        <w:tc>
          <w:tcPr>
            <w:tcW w:w="184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气缸盖罩壳密封圈</w:t>
            </w:r>
          </w:p>
        </w:tc>
        <w:tc>
          <w:tcPr>
            <w:tcW w:w="184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喷油嘴偶件</w:t>
            </w:r>
          </w:p>
        </w:tc>
        <w:tc>
          <w:tcPr>
            <w:tcW w:w="184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喷油器总成</w:t>
            </w:r>
          </w:p>
        </w:tc>
        <w:tc>
          <w:tcPr>
            <w:tcW w:w="184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高压油管组件</w:t>
            </w:r>
          </w:p>
        </w:tc>
        <w:tc>
          <w:tcPr>
            <w:tcW w:w="184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气门杆密封套</w:t>
            </w:r>
          </w:p>
        </w:tc>
        <w:tc>
          <w:tcPr>
            <w:tcW w:w="184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如有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气门锁夹</w:t>
            </w:r>
          </w:p>
        </w:tc>
        <w:tc>
          <w:tcPr>
            <w:tcW w:w="184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气门弹簧</w:t>
            </w:r>
          </w:p>
        </w:tc>
        <w:tc>
          <w:tcPr>
            <w:tcW w:w="184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11</w:t>
            </w:r>
          </w:p>
        </w:tc>
        <w:tc>
          <w:tcPr>
            <w:tcW w:w="3119" w:type="dxa"/>
            <w:vAlign w:val="bottom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气门导管</w:t>
            </w:r>
          </w:p>
        </w:tc>
        <w:tc>
          <w:tcPr>
            <w:tcW w:w="1842" w:type="dxa"/>
            <w:vAlign w:val="bottom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3969" w:type="dxa"/>
            <w:vAlign w:val="bottom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进排气阀导管通用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12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活塞环组件</w:t>
            </w:r>
          </w:p>
        </w:tc>
        <w:tc>
          <w:tcPr>
            <w:tcW w:w="184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13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气缸套密封圈</w:t>
            </w:r>
          </w:p>
        </w:tc>
        <w:tc>
          <w:tcPr>
            <w:tcW w:w="184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14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排气门</w:t>
            </w:r>
          </w:p>
        </w:tc>
        <w:tc>
          <w:tcPr>
            <w:tcW w:w="184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22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进气门</w:t>
            </w:r>
          </w:p>
        </w:tc>
        <w:tc>
          <w:tcPr>
            <w:tcW w:w="184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22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16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气阀调节螺钉</w:t>
            </w:r>
          </w:p>
        </w:tc>
        <w:tc>
          <w:tcPr>
            <w:tcW w:w="184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22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17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气阀摇臂座螺栓</w:t>
            </w:r>
          </w:p>
        </w:tc>
        <w:tc>
          <w:tcPr>
            <w:tcW w:w="184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1缸组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22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18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锌棒螺塞组件</w:t>
            </w:r>
          </w:p>
        </w:tc>
        <w:tc>
          <w:tcPr>
            <w:tcW w:w="184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22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19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气缸盖垫片</w:t>
            </w:r>
          </w:p>
        </w:tc>
        <w:tc>
          <w:tcPr>
            <w:tcW w:w="184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气缸盖出口垫片组件</w:t>
            </w:r>
          </w:p>
        </w:tc>
        <w:tc>
          <w:tcPr>
            <w:tcW w:w="184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2组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6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21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增压器排气入口垫片组件</w:t>
            </w:r>
          </w:p>
        </w:tc>
        <w:tc>
          <w:tcPr>
            <w:tcW w:w="184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1组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6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喷油器垫圈</w:t>
            </w:r>
          </w:p>
        </w:tc>
        <w:tc>
          <w:tcPr>
            <w:tcW w:w="184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6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23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示功阀总成</w:t>
            </w:r>
          </w:p>
        </w:tc>
        <w:tc>
          <w:tcPr>
            <w:tcW w:w="184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6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24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转速传感器</w:t>
            </w:r>
          </w:p>
        </w:tc>
        <w:tc>
          <w:tcPr>
            <w:tcW w:w="184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6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25</w:t>
            </w:r>
          </w:p>
        </w:tc>
        <w:tc>
          <w:tcPr>
            <w:tcW w:w="311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O形橡胶密封圈</w:t>
            </w:r>
          </w:p>
        </w:tc>
        <w:tc>
          <w:tcPr>
            <w:tcW w:w="184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气缸单缸用O型圈按照2缸组配备，其他部位的O型圈按照1套配备。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6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电气备件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与主机配套按生产厂规定供应。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6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气瓶压力表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与设备配套，每船每规格各一。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6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机油压力表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与设备配套，每船每规格各一。</w:t>
            </w:r>
          </w:p>
        </w:tc>
      </w:tr>
    </w:tbl>
    <w:p/>
    <w:p>
      <w:pPr>
        <w:pStyle w:val="4"/>
        <w:spacing w:before="156"/>
      </w:pPr>
      <w:bookmarkStart w:id="63" w:name="_Toc60232272"/>
      <w:r>
        <w:rPr>
          <w:rFonts w:hint="eastAsia"/>
        </w:rPr>
        <w:t>1</w:t>
      </w:r>
      <w:r>
        <w:t>1.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随机工具</w:t>
      </w:r>
      <w:bookmarkEnd w:id="63"/>
    </w:p>
    <w:tbl>
      <w:tblPr>
        <w:tblStyle w:val="15"/>
        <w:tblW w:w="8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384"/>
        <w:gridCol w:w="6"/>
        <w:gridCol w:w="2859"/>
        <w:gridCol w:w="1687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3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随机工具</w:t>
            </w:r>
          </w:p>
        </w:tc>
        <w:tc>
          <w:tcPr>
            <w:tcW w:w="68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object>
                <v:shape id="_x0000_i1031" o:spt="201" alt="" type="#_x0000_t201" style="height:19.5pt;width:108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w:control r:id="rId16" w:name="OptionButton7" w:shapeid="_x0000_i1031"/>
              </w:object>
            </w:r>
            <w:r>
              <w:rPr>
                <w:rFonts w:ascii="Arial" w:hAnsi="Arial"/>
                <w:b/>
                <w:sz w:val="24"/>
              </w:rPr>
              <w:object>
                <v:shape id="_x0000_i1032" o:spt="201" alt="" type="#_x0000_t201" style="height:19.5pt;width:108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18" w:name="OptionButton8" w:shapeid="_x0000_i1032"/>
              </w:object>
            </w:r>
            <w:r>
              <w:rPr>
                <w:rFonts w:ascii="Arial" w:hAnsi="Arial"/>
                <w:b/>
                <w:sz w:val="24"/>
              </w:rPr>
              <w:object>
                <v:shape id="_x0000_i1033" o:spt="201" alt="" type="#_x0000_t201" style="height:19.5pt;width:108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w:control r:id="rId20" w:name="OptionButton9" w:shapeid="_x0000_i1033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序号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名称</w:t>
            </w: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每</w:t>
            </w:r>
            <w:r>
              <w:rPr>
                <w:rFonts w:hint="eastAsia" w:ascii="Arial" w:hAnsi="Arial"/>
                <w:szCs w:val="21"/>
              </w:rPr>
              <w:t>套</w:t>
            </w:r>
            <w:r>
              <w:rPr>
                <w:rFonts w:ascii="Arial" w:hAnsi="Arial"/>
                <w:szCs w:val="21"/>
              </w:rPr>
              <w:t>数量</w:t>
            </w:r>
          </w:p>
        </w:tc>
        <w:tc>
          <w:tcPr>
            <w:tcW w:w="2339" w:type="dxa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71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1</w:t>
            </w:r>
          </w:p>
        </w:tc>
        <w:tc>
          <w:tcPr>
            <w:tcW w:w="2865" w:type="dxa"/>
            <w:gridSpan w:val="2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拆主轴承/气缸盖螺栓</w:t>
            </w:r>
            <w:r>
              <w:rPr>
                <w:rFonts w:ascii="Arial" w:hAnsi="Arial" w:cs="Arial"/>
                <w:szCs w:val="21"/>
              </w:rPr>
              <w:t>拉伸器总成</w:t>
            </w:r>
            <w:r>
              <w:rPr>
                <w:rFonts w:hint="eastAsia" w:ascii="Arial" w:hAnsi="Arial" w:cs="Arial"/>
                <w:szCs w:val="21"/>
              </w:rPr>
              <w:t>（液压）</w:t>
            </w:r>
          </w:p>
        </w:tc>
        <w:tc>
          <w:tcPr>
            <w:tcW w:w="1687" w:type="dxa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339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2</w:t>
            </w:r>
          </w:p>
        </w:tc>
        <w:tc>
          <w:tcPr>
            <w:tcW w:w="2865" w:type="dxa"/>
            <w:gridSpan w:val="2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气阀</w:t>
            </w:r>
            <w:r>
              <w:rPr>
                <w:rFonts w:ascii="Arial" w:hAnsi="Arial" w:cs="Arial"/>
                <w:szCs w:val="21"/>
              </w:rPr>
              <w:t>拆装工具</w:t>
            </w:r>
          </w:p>
        </w:tc>
        <w:tc>
          <w:tcPr>
            <w:tcW w:w="1687" w:type="dxa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339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3</w:t>
            </w:r>
          </w:p>
        </w:tc>
        <w:tc>
          <w:tcPr>
            <w:tcW w:w="2865" w:type="dxa"/>
            <w:gridSpan w:val="2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气缸盖吊装工具</w:t>
            </w:r>
          </w:p>
        </w:tc>
        <w:tc>
          <w:tcPr>
            <w:tcW w:w="1687" w:type="dxa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339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4</w:t>
            </w:r>
          </w:p>
        </w:tc>
        <w:tc>
          <w:tcPr>
            <w:tcW w:w="2865" w:type="dxa"/>
            <w:gridSpan w:val="2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气阀杆</w:t>
            </w:r>
            <w:r>
              <w:rPr>
                <w:rFonts w:ascii="Arial" w:hAnsi="Arial" w:cs="Arial"/>
                <w:szCs w:val="21"/>
              </w:rPr>
              <w:t>密封套压装工具</w:t>
            </w:r>
          </w:p>
        </w:tc>
        <w:tc>
          <w:tcPr>
            <w:tcW w:w="1687" w:type="dxa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339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5</w:t>
            </w:r>
          </w:p>
        </w:tc>
        <w:tc>
          <w:tcPr>
            <w:tcW w:w="2865" w:type="dxa"/>
            <w:gridSpan w:val="2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拆装</w:t>
            </w:r>
            <w:r>
              <w:rPr>
                <w:rFonts w:hint="eastAsia" w:ascii="Arial" w:hAnsi="Arial" w:cs="Arial"/>
                <w:szCs w:val="21"/>
              </w:rPr>
              <w:t>/拆吊</w:t>
            </w:r>
            <w:r>
              <w:rPr>
                <w:rFonts w:ascii="Arial" w:hAnsi="Arial" w:cs="Arial"/>
                <w:szCs w:val="21"/>
              </w:rPr>
              <w:t>喷油器工具</w:t>
            </w:r>
          </w:p>
        </w:tc>
        <w:tc>
          <w:tcPr>
            <w:tcW w:w="1687" w:type="dxa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339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6</w:t>
            </w:r>
          </w:p>
        </w:tc>
        <w:tc>
          <w:tcPr>
            <w:tcW w:w="2865" w:type="dxa"/>
            <w:gridSpan w:val="2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套筒</w:t>
            </w:r>
          </w:p>
        </w:tc>
        <w:tc>
          <w:tcPr>
            <w:tcW w:w="1687" w:type="dxa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339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拆缸盖螺母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7</w:t>
            </w:r>
          </w:p>
        </w:tc>
        <w:tc>
          <w:tcPr>
            <w:tcW w:w="2865" w:type="dxa"/>
            <w:gridSpan w:val="2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接杆</w:t>
            </w:r>
          </w:p>
        </w:tc>
        <w:tc>
          <w:tcPr>
            <w:tcW w:w="1687" w:type="dxa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339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拆缸盖螺栓套筒配套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8</w:t>
            </w:r>
          </w:p>
        </w:tc>
        <w:tc>
          <w:tcPr>
            <w:tcW w:w="2865" w:type="dxa"/>
            <w:gridSpan w:val="2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止推片拆装工具</w:t>
            </w:r>
          </w:p>
        </w:tc>
        <w:tc>
          <w:tcPr>
            <w:tcW w:w="1687" w:type="dxa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339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9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主轴瓦拆装工具</w:t>
            </w:r>
          </w:p>
        </w:tc>
        <w:tc>
          <w:tcPr>
            <w:tcW w:w="1687" w:type="dxa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339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如每档瓦所用工具不一致，则配齐全套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10</w:t>
            </w:r>
          </w:p>
        </w:tc>
        <w:tc>
          <w:tcPr>
            <w:tcW w:w="2865" w:type="dxa"/>
            <w:gridSpan w:val="2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气缸套拆卸</w:t>
            </w:r>
            <w:r>
              <w:rPr>
                <w:rFonts w:hint="eastAsia" w:ascii="Arial" w:hAnsi="Arial" w:cs="Arial"/>
                <w:szCs w:val="21"/>
              </w:rPr>
              <w:t>/压入工具</w:t>
            </w:r>
          </w:p>
        </w:tc>
        <w:tc>
          <w:tcPr>
            <w:tcW w:w="1687" w:type="dxa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339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11</w:t>
            </w:r>
          </w:p>
        </w:tc>
        <w:tc>
          <w:tcPr>
            <w:tcW w:w="2865" w:type="dxa"/>
            <w:gridSpan w:val="2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装活塞工具</w:t>
            </w:r>
          </w:p>
        </w:tc>
        <w:tc>
          <w:tcPr>
            <w:tcW w:w="1687" w:type="dxa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339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22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12</w:t>
            </w:r>
          </w:p>
        </w:tc>
        <w:tc>
          <w:tcPr>
            <w:tcW w:w="2865" w:type="dxa"/>
            <w:gridSpan w:val="2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吊活塞工具</w:t>
            </w:r>
          </w:p>
        </w:tc>
        <w:tc>
          <w:tcPr>
            <w:tcW w:w="1687" w:type="dxa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339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13</w:t>
            </w:r>
          </w:p>
        </w:tc>
        <w:tc>
          <w:tcPr>
            <w:tcW w:w="2865" w:type="dxa"/>
            <w:gridSpan w:val="2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连杆螺栓</w:t>
            </w:r>
            <w:r>
              <w:rPr>
                <w:rFonts w:ascii="Arial" w:hAnsi="Arial" w:cs="Arial"/>
                <w:szCs w:val="21"/>
              </w:rPr>
              <w:t>套筒</w:t>
            </w:r>
            <w:r>
              <w:rPr>
                <w:rFonts w:hint="eastAsia" w:ascii="Arial" w:hAnsi="Arial" w:cs="Arial"/>
                <w:szCs w:val="21"/>
              </w:rPr>
              <w:t>及接杆</w:t>
            </w:r>
          </w:p>
        </w:tc>
        <w:tc>
          <w:tcPr>
            <w:tcW w:w="1687" w:type="dxa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339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拆装连杆螺栓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6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14</w:t>
            </w:r>
          </w:p>
        </w:tc>
        <w:tc>
          <w:tcPr>
            <w:tcW w:w="2865" w:type="dxa"/>
            <w:gridSpan w:val="2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测量爆压工具</w:t>
            </w:r>
          </w:p>
        </w:tc>
        <w:tc>
          <w:tcPr>
            <w:tcW w:w="1687" w:type="dxa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</w:t>
            </w:r>
          </w:p>
        </w:tc>
        <w:tc>
          <w:tcPr>
            <w:tcW w:w="2339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带仪表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6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15</w:t>
            </w:r>
          </w:p>
        </w:tc>
        <w:tc>
          <w:tcPr>
            <w:tcW w:w="2865" w:type="dxa"/>
            <w:gridSpan w:val="2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cs="Arial"/>
                <w:sz w:val="20"/>
                <w:szCs w:val="20"/>
              </w:rPr>
              <w:t>喷油器校验台</w:t>
            </w:r>
          </w:p>
        </w:tc>
        <w:tc>
          <w:tcPr>
            <w:tcW w:w="1687" w:type="dxa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</w:t>
            </w:r>
          </w:p>
        </w:tc>
        <w:tc>
          <w:tcPr>
            <w:tcW w:w="2339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含仪表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6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16</w:t>
            </w:r>
          </w:p>
        </w:tc>
        <w:tc>
          <w:tcPr>
            <w:tcW w:w="2865" w:type="dxa"/>
            <w:gridSpan w:val="2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cs="Arial"/>
                <w:sz w:val="20"/>
                <w:szCs w:val="20"/>
              </w:rPr>
              <w:t>曲轴臂距差表</w:t>
            </w:r>
          </w:p>
        </w:tc>
        <w:tc>
          <w:tcPr>
            <w:tcW w:w="1687" w:type="dxa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</w:t>
            </w:r>
          </w:p>
        </w:tc>
        <w:tc>
          <w:tcPr>
            <w:tcW w:w="2339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6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17</w:t>
            </w:r>
          </w:p>
        </w:tc>
        <w:tc>
          <w:tcPr>
            <w:tcW w:w="2865" w:type="dxa"/>
            <w:gridSpan w:val="2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拆火焰环工具</w:t>
            </w:r>
          </w:p>
        </w:tc>
        <w:tc>
          <w:tcPr>
            <w:tcW w:w="1687" w:type="dxa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</w:t>
            </w:r>
          </w:p>
        </w:tc>
        <w:tc>
          <w:tcPr>
            <w:tcW w:w="2339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6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18</w:t>
            </w:r>
          </w:p>
        </w:tc>
        <w:tc>
          <w:tcPr>
            <w:tcW w:w="2865" w:type="dxa"/>
            <w:gridSpan w:val="2"/>
            <w:vAlign w:val="bottom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Cs w:val="21"/>
              </w:rPr>
              <w:t>拆卸相关齿轮工具</w:t>
            </w:r>
          </w:p>
        </w:tc>
        <w:tc>
          <w:tcPr>
            <w:tcW w:w="1687" w:type="dxa"/>
            <w:vAlign w:val="bottom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</w:t>
            </w:r>
          </w:p>
        </w:tc>
        <w:tc>
          <w:tcPr>
            <w:tcW w:w="2339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如有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6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19</w:t>
            </w:r>
          </w:p>
        </w:tc>
        <w:tc>
          <w:tcPr>
            <w:tcW w:w="2865" w:type="dxa"/>
            <w:gridSpan w:val="2"/>
            <w:vAlign w:val="bottom"/>
          </w:tcPr>
          <w:p>
            <w:pPr>
              <w:jc w:val="center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hint="eastAsia" w:ascii="Arial" w:hAnsi="Arial" w:cs="Arial"/>
                <w:szCs w:val="21"/>
              </w:rPr>
              <w:t>盘车机/棍工具</w:t>
            </w:r>
          </w:p>
        </w:tc>
        <w:tc>
          <w:tcPr>
            <w:tcW w:w="1687" w:type="dxa"/>
            <w:vAlign w:val="bottom"/>
          </w:tcPr>
          <w:p>
            <w:pPr>
              <w:jc w:val="center"/>
              <w:rPr>
                <w:rFonts w:ascii="Arial" w:hAnsi="Arial" w:cs="Arial"/>
                <w:color w:val="0000FF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2339" w:type="dxa"/>
            <w:vAlign w:val="center"/>
          </w:tcPr>
          <w:p>
            <w:pPr>
              <w:spacing w:line="276" w:lineRule="auto"/>
              <w:rPr>
                <w:rFonts w:ascii="Arial" w:hAnsi="Arial"/>
                <w:color w:val="0000FF"/>
                <w:szCs w:val="21"/>
              </w:rPr>
            </w:pPr>
          </w:p>
        </w:tc>
      </w:tr>
    </w:tbl>
    <w:p/>
    <w:p>
      <w:pPr>
        <w:pStyle w:val="3"/>
        <w:numPr>
          <w:ilvl w:val="0"/>
          <w:numId w:val="1"/>
        </w:numPr>
        <w:spacing w:line="360" w:lineRule="auto"/>
        <w:rPr>
          <w:rFonts w:ascii="Arial" w:hAnsi="Arial"/>
          <w:szCs w:val="24"/>
        </w:rPr>
      </w:pPr>
      <w:bookmarkStart w:id="64" w:name="_Toc60232275"/>
      <w:bookmarkStart w:id="65" w:name="_Toc526923708"/>
      <w:bookmarkStart w:id="66" w:name="_Toc526923885"/>
      <w:bookmarkStart w:id="67" w:name="_Toc27121034"/>
      <w:bookmarkStart w:id="68" w:name="_Toc528400207"/>
      <w:r>
        <w:rPr>
          <w:rFonts w:ascii="Arial" w:hAnsi="Arial"/>
          <w:szCs w:val="24"/>
        </w:rPr>
        <w:t>协议主要附表</w:t>
      </w:r>
      <w:bookmarkEnd w:id="64"/>
      <w:bookmarkEnd w:id="65"/>
      <w:bookmarkEnd w:id="66"/>
      <w:bookmarkEnd w:id="67"/>
      <w:bookmarkEnd w:id="68"/>
    </w:p>
    <w:p>
      <w:pPr>
        <w:spacing w:line="360" w:lineRule="auto"/>
        <w:ind w:firstLine="424" w:firstLineChars="177"/>
        <w:rPr>
          <w:rFonts w:ascii="Arial" w:hAnsi="Arial"/>
          <w:sz w:val="24"/>
        </w:rPr>
      </w:pPr>
      <w:r>
        <w:rPr>
          <w:rFonts w:ascii="Arial" w:hAnsi="Arial"/>
          <w:sz w:val="24"/>
        </w:rPr>
        <w:t>附表</w:t>
      </w:r>
      <w:r>
        <w:rPr>
          <w:rFonts w:hint="eastAsia" w:ascii="Arial" w:hAnsi="Arial"/>
          <w:sz w:val="24"/>
        </w:rPr>
        <w:t>1</w:t>
      </w:r>
      <w:r>
        <w:rPr>
          <w:rFonts w:ascii="Arial" w:hAnsi="Arial"/>
          <w:sz w:val="24"/>
        </w:rPr>
        <w:t>：</w:t>
      </w:r>
      <w:r>
        <w:rPr>
          <w:rFonts w:hint="eastAsia" w:ascii="Arial" w:hAnsi="Arial"/>
          <w:sz w:val="24"/>
        </w:rPr>
        <w:t>发动机&amp;散供零部件持证清单</w:t>
      </w:r>
    </w:p>
    <w:p>
      <w:pPr>
        <w:spacing w:line="360" w:lineRule="auto"/>
        <w:ind w:firstLine="424" w:firstLineChars="177"/>
        <w:rPr>
          <w:rFonts w:ascii="Arial" w:hAnsi="Arial"/>
          <w:sz w:val="24"/>
        </w:rPr>
      </w:pPr>
      <w:r>
        <w:rPr>
          <w:rFonts w:ascii="Arial" w:hAnsi="Arial"/>
          <w:sz w:val="24"/>
        </w:rPr>
        <w:t>附表</w:t>
      </w:r>
      <w:r>
        <w:rPr>
          <w:rFonts w:hint="eastAsia" w:ascii="Arial" w:hAnsi="Arial"/>
          <w:sz w:val="24"/>
        </w:rPr>
        <w:t>2</w:t>
      </w:r>
      <w:r>
        <w:rPr>
          <w:rFonts w:ascii="Arial" w:hAnsi="Arial"/>
          <w:sz w:val="24"/>
        </w:rPr>
        <w:t>：供确认</w:t>
      </w:r>
      <w:r>
        <w:rPr>
          <w:rFonts w:hint="eastAsia" w:ascii="Arial" w:hAnsi="Arial"/>
          <w:sz w:val="24"/>
        </w:rPr>
        <w:t>图纸</w:t>
      </w:r>
      <w:r>
        <w:rPr>
          <w:rFonts w:ascii="Arial" w:hAnsi="Arial"/>
          <w:sz w:val="24"/>
        </w:rPr>
        <w:t>资料清单</w:t>
      </w:r>
    </w:p>
    <w:p>
      <w:pPr>
        <w:spacing w:line="360" w:lineRule="auto"/>
        <w:ind w:firstLine="424" w:firstLineChars="177"/>
        <w:rPr>
          <w:rFonts w:ascii="Arial" w:hAnsi="Arial"/>
          <w:sz w:val="24"/>
        </w:rPr>
      </w:pPr>
      <w:r>
        <w:rPr>
          <w:rFonts w:ascii="Arial" w:hAnsi="Arial"/>
          <w:sz w:val="24"/>
        </w:rPr>
        <w:t>附表</w:t>
      </w:r>
      <w:r>
        <w:rPr>
          <w:rFonts w:hint="eastAsia" w:ascii="Arial" w:hAnsi="Arial"/>
          <w:sz w:val="24"/>
        </w:rPr>
        <w:t>3</w:t>
      </w:r>
      <w:r>
        <w:rPr>
          <w:rFonts w:ascii="Arial" w:hAnsi="Arial"/>
          <w:sz w:val="24"/>
        </w:rPr>
        <w:t>：发动机随机资料</w:t>
      </w:r>
      <w:r>
        <w:rPr>
          <w:rFonts w:hint="eastAsia" w:ascii="Arial" w:hAnsi="Arial"/>
          <w:sz w:val="24"/>
        </w:rPr>
        <w:t>清单</w:t>
      </w:r>
    </w:p>
    <w:p>
      <w:pPr>
        <w:pStyle w:val="4"/>
        <w:spacing w:before="156"/>
      </w:pPr>
      <w:r>
        <w:t>附表</w:t>
      </w:r>
      <w:r>
        <w:rPr>
          <w:rFonts w:hint="eastAsia"/>
        </w:rPr>
        <w:t>1</w:t>
      </w:r>
      <w:r>
        <w:t>：发动机</w:t>
      </w:r>
      <w:r>
        <w:rPr>
          <w:rFonts w:hint="eastAsia"/>
        </w:rPr>
        <w:t>&amp;散供零部件持证清单</w:t>
      </w:r>
    </w:p>
    <w:tbl>
      <w:tblPr>
        <w:tblStyle w:val="15"/>
        <w:tblpPr w:leftFromText="180" w:rightFromText="180" w:vertAnchor="text" w:horzAnchor="page" w:tblpX="915" w:tblpY="344"/>
        <w:tblOverlap w:val="never"/>
        <w:tblW w:w="10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930"/>
        <w:gridCol w:w="1875"/>
        <w:gridCol w:w="2885"/>
        <w:gridCol w:w="1560"/>
        <w:gridCol w:w="2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</w:trPr>
        <w:tc>
          <w:tcPr>
            <w:tcW w:w="93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序号</w:t>
            </w:r>
          </w:p>
        </w:tc>
        <w:tc>
          <w:tcPr>
            <w:tcW w:w="1875" w:type="dxa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类别</w:t>
            </w:r>
          </w:p>
        </w:tc>
        <w:tc>
          <w:tcPr>
            <w:tcW w:w="2885" w:type="dxa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名称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每机</w:t>
            </w:r>
          </w:p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数量</w:t>
            </w:r>
          </w:p>
        </w:tc>
        <w:tc>
          <w:tcPr>
            <w:tcW w:w="293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93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1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整机证书</w:t>
            </w:r>
          </w:p>
        </w:tc>
        <w:tc>
          <w:tcPr>
            <w:tcW w:w="2885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产品检验</w:t>
            </w:r>
            <w:r>
              <w:rPr>
                <w:rFonts w:ascii="Arial" w:hAnsi="Arial"/>
                <w:szCs w:val="21"/>
              </w:rPr>
              <w:t>证书</w:t>
            </w: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1份</w:t>
            </w:r>
          </w:p>
        </w:tc>
        <w:tc>
          <w:tcPr>
            <w:tcW w:w="2935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船检证书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93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2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2885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排放证书</w:t>
            </w: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1份</w:t>
            </w:r>
          </w:p>
        </w:tc>
        <w:tc>
          <w:tcPr>
            <w:tcW w:w="2935" w:type="dxa"/>
            <w:tcBorders>
              <w:right w:val="single" w:color="auto" w:sz="4" w:space="0"/>
            </w:tcBorders>
            <w:vAlign w:val="center"/>
          </w:tcPr>
          <w:p>
            <w:pPr>
              <w:pStyle w:val="32"/>
              <w:spacing w:before="54" w:after="156"/>
              <w:ind w:firstLine="0" w:firstLineChars="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 w:eastAsiaTheme="minorEastAsia" w:cstheme="minorBidi"/>
                <w:kern w:val="2"/>
                <w:sz w:val="21"/>
                <w:szCs w:val="21"/>
              </w:rPr>
              <w:t>中国二，并满足《内法规》（2019）及GB15097-2016的排放限制要求。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93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3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2885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发动机出厂合格证书</w:t>
            </w:r>
          </w:p>
        </w:tc>
        <w:tc>
          <w:tcPr>
            <w:tcW w:w="1560" w:type="dxa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1份</w:t>
            </w:r>
          </w:p>
        </w:tc>
        <w:tc>
          <w:tcPr>
            <w:tcW w:w="2935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3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ascii="Arial" w:hAnsi="Arial"/>
                <w:b/>
                <w:bCs/>
                <w:szCs w:val="21"/>
              </w:rPr>
              <w:t>4</w:t>
            </w:r>
          </w:p>
        </w:tc>
        <w:tc>
          <w:tcPr>
            <w:tcW w:w="1875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散供零部件证书</w:t>
            </w:r>
          </w:p>
        </w:tc>
        <w:tc>
          <w:tcPr>
            <w:tcW w:w="2885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监控仪证书</w:t>
            </w: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1份</w:t>
            </w:r>
          </w:p>
        </w:tc>
        <w:tc>
          <w:tcPr>
            <w:tcW w:w="2935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船检证书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3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5</w:t>
            </w:r>
          </w:p>
        </w:tc>
        <w:tc>
          <w:tcPr>
            <w:tcW w:w="1875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空气瓶</w:t>
            </w:r>
          </w:p>
        </w:tc>
        <w:tc>
          <w:tcPr>
            <w:tcW w:w="2885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空气瓶</w:t>
            </w:r>
            <w:r>
              <w:rPr>
                <w:rFonts w:ascii="Arial" w:hAnsi="Arial"/>
                <w:szCs w:val="21"/>
              </w:rPr>
              <w:t>证书</w:t>
            </w: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1份</w:t>
            </w:r>
          </w:p>
        </w:tc>
        <w:tc>
          <w:tcPr>
            <w:tcW w:w="2935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船检</w:t>
            </w:r>
            <w:r>
              <w:rPr>
                <w:rFonts w:ascii="Arial" w:hAnsi="Arial"/>
                <w:szCs w:val="21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18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Arial" w:hAnsi="Arial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随机扭振计算资料。</w:t>
            </w:r>
          </w:p>
        </w:tc>
      </w:tr>
    </w:tbl>
    <w:p>
      <w:pPr>
        <w:widowControl/>
        <w:jc w:val="left"/>
        <w:rPr>
          <w:rFonts w:ascii="Arial" w:hAnsi="Arial"/>
          <w:b/>
        </w:rPr>
      </w:pPr>
    </w:p>
    <w:p>
      <w:pPr>
        <w:pStyle w:val="4"/>
        <w:spacing w:before="156"/>
      </w:pPr>
      <w:r>
        <w:t>附表</w:t>
      </w:r>
      <w:r>
        <w:rPr>
          <w:rFonts w:hint="eastAsia"/>
        </w:rPr>
        <w:t>2</w:t>
      </w:r>
      <w:r>
        <w:t>：供确认</w:t>
      </w:r>
      <w:r>
        <w:rPr>
          <w:rFonts w:hint="eastAsia"/>
        </w:rPr>
        <w:t>图纸</w:t>
      </w:r>
      <w:r>
        <w:t>资料清单</w:t>
      </w:r>
    </w:p>
    <w:tbl>
      <w:tblPr>
        <w:tblStyle w:val="15"/>
        <w:tblpPr w:leftFromText="180" w:rightFromText="180" w:vertAnchor="text" w:horzAnchor="page" w:tblpX="945" w:tblpY="438"/>
        <w:tblOverlap w:val="never"/>
        <w:tblW w:w="101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840"/>
        <w:gridCol w:w="1820"/>
        <w:gridCol w:w="4536"/>
        <w:gridCol w:w="29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序号</w:t>
            </w:r>
          </w:p>
        </w:tc>
        <w:tc>
          <w:tcPr>
            <w:tcW w:w="182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单元</w:t>
            </w:r>
          </w:p>
        </w:tc>
        <w:tc>
          <w:tcPr>
            <w:tcW w:w="4536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资料名称</w:t>
            </w:r>
          </w:p>
        </w:tc>
        <w:tc>
          <w:tcPr>
            <w:tcW w:w="290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格式/版本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57" w:hRule="atLeast"/>
        </w:trPr>
        <w:tc>
          <w:tcPr>
            <w:tcW w:w="840" w:type="dxa"/>
            <w:tcBorders>
              <w:top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ascii="Arial" w:hAnsi="Arial"/>
                <w:b/>
                <w:bCs/>
                <w:szCs w:val="21"/>
              </w:rPr>
              <w:t>1</w:t>
            </w:r>
          </w:p>
        </w:tc>
        <w:tc>
          <w:tcPr>
            <w:tcW w:w="1820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安装资料</w:t>
            </w:r>
          </w:p>
        </w:tc>
        <w:tc>
          <w:tcPr>
            <w:tcW w:w="4536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发动机外形安装图</w:t>
            </w:r>
          </w:p>
        </w:tc>
        <w:tc>
          <w:tcPr>
            <w:tcW w:w="2909" w:type="dxa"/>
            <w:tcBorders>
              <w:top w:val="single" w:color="auto" w:sz="8" w:space="0"/>
            </w:tcBorders>
            <w:shd w:val="clear" w:color="auto" w:fill="auto"/>
          </w:tcPr>
          <w:p>
            <w:pPr>
              <w:widowControl/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CAD</w:t>
            </w:r>
            <w:r>
              <w:rPr>
                <w:rFonts w:ascii="Arial" w:hAnsi="Arial"/>
                <w:szCs w:val="21"/>
              </w:rPr>
              <w:t>/2000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57" w:hRule="atLeast"/>
        </w:trPr>
        <w:tc>
          <w:tcPr>
            <w:tcW w:w="840" w:type="dxa"/>
            <w:vAlign w:val="bottom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ascii="Arial" w:hAnsi="Arial"/>
                <w:b/>
                <w:bCs/>
                <w:szCs w:val="21"/>
              </w:rPr>
              <w:t>2</w:t>
            </w:r>
          </w:p>
        </w:tc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系统原理图</w:t>
            </w:r>
          </w:p>
        </w:tc>
        <w:tc>
          <w:tcPr>
            <w:tcW w:w="2909" w:type="dxa"/>
            <w:shd w:val="clear" w:color="auto" w:fill="auto"/>
          </w:tcPr>
          <w:p>
            <w:pPr>
              <w:widowControl/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PDF</w:t>
            </w:r>
            <w:r>
              <w:rPr>
                <w:rFonts w:ascii="Arial" w:hAnsi="Arial"/>
                <w:szCs w:val="21"/>
              </w:rPr>
              <w:t>/2007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57" w:hRule="atLeast"/>
        </w:trPr>
        <w:tc>
          <w:tcPr>
            <w:tcW w:w="840" w:type="dxa"/>
            <w:vAlign w:val="bottom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ascii="Arial" w:hAnsi="Arial"/>
                <w:b/>
                <w:bCs/>
                <w:szCs w:val="21"/>
              </w:rPr>
              <w:t>3</w:t>
            </w:r>
          </w:p>
        </w:tc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监控仪图纸（外形图、接线图、</w:t>
            </w:r>
            <w:r>
              <w:rPr>
                <w:rFonts w:ascii="Arial" w:hAnsi="Arial"/>
                <w:szCs w:val="21"/>
              </w:rPr>
              <w:t>原理图、传感器</w:t>
            </w:r>
            <w:r>
              <w:rPr>
                <w:rFonts w:hint="eastAsia" w:ascii="Arial" w:hAnsi="Arial"/>
                <w:szCs w:val="21"/>
              </w:rPr>
              <w:t>）</w:t>
            </w:r>
          </w:p>
        </w:tc>
        <w:tc>
          <w:tcPr>
            <w:tcW w:w="2909" w:type="dxa"/>
            <w:shd w:val="clear" w:color="auto" w:fill="auto"/>
          </w:tcPr>
          <w:p>
            <w:pPr>
              <w:widowControl/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CAD</w:t>
            </w:r>
            <w:r>
              <w:rPr>
                <w:rFonts w:ascii="Arial" w:hAnsi="Arial"/>
                <w:szCs w:val="21"/>
              </w:rPr>
              <w:t>/2000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57" w:hRule="atLeast"/>
        </w:trPr>
        <w:tc>
          <w:tcPr>
            <w:tcW w:w="840" w:type="dxa"/>
            <w:vAlign w:val="bottom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4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机油系统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机油调温阀</w:t>
            </w:r>
            <w:r>
              <w:rPr>
                <w:rFonts w:ascii="Arial" w:hAnsi="Arial"/>
                <w:szCs w:val="21"/>
              </w:rPr>
              <w:t>外形图</w:t>
            </w:r>
          </w:p>
        </w:tc>
        <w:tc>
          <w:tcPr>
            <w:tcW w:w="2909" w:type="dxa"/>
            <w:shd w:val="clear" w:color="auto" w:fill="auto"/>
          </w:tcPr>
          <w:p>
            <w:pPr>
              <w:widowControl/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CAD</w:t>
            </w:r>
            <w:r>
              <w:rPr>
                <w:rFonts w:ascii="Arial" w:hAnsi="Arial"/>
                <w:szCs w:val="21"/>
              </w:rPr>
              <w:t>/2000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57" w:hRule="atLeast"/>
        </w:trPr>
        <w:tc>
          <w:tcPr>
            <w:tcW w:w="840" w:type="dxa"/>
            <w:vAlign w:val="bottom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5</w:t>
            </w:r>
          </w:p>
        </w:tc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机油冷却器外形图</w:t>
            </w:r>
          </w:p>
        </w:tc>
        <w:tc>
          <w:tcPr>
            <w:tcW w:w="2909" w:type="dxa"/>
            <w:shd w:val="clear" w:color="auto" w:fill="auto"/>
          </w:tcPr>
          <w:p>
            <w:pPr>
              <w:widowControl/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CAD</w:t>
            </w:r>
            <w:r>
              <w:rPr>
                <w:rFonts w:ascii="Arial" w:hAnsi="Arial"/>
                <w:szCs w:val="21"/>
              </w:rPr>
              <w:t>/2000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57" w:hRule="atLeast"/>
        </w:trPr>
        <w:tc>
          <w:tcPr>
            <w:tcW w:w="840" w:type="dxa"/>
            <w:vAlign w:val="bottom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6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冷却系统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淡水调温阀</w:t>
            </w:r>
            <w:r>
              <w:rPr>
                <w:rFonts w:ascii="Arial" w:hAnsi="Arial"/>
                <w:szCs w:val="21"/>
              </w:rPr>
              <w:t>外形图</w:t>
            </w:r>
          </w:p>
        </w:tc>
        <w:tc>
          <w:tcPr>
            <w:tcW w:w="2909" w:type="dxa"/>
            <w:shd w:val="clear" w:color="auto" w:fill="auto"/>
          </w:tcPr>
          <w:p>
            <w:pPr>
              <w:widowControl/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CAD</w:t>
            </w:r>
            <w:r>
              <w:rPr>
                <w:rFonts w:ascii="Arial" w:hAnsi="Arial"/>
                <w:szCs w:val="21"/>
              </w:rPr>
              <w:t>/2000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57" w:hRule="atLeast"/>
        </w:trPr>
        <w:tc>
          <w:tcPr>
            <w:tcW w:w="840" w:type="dxa"/>
            <w:vAlign w:val="bottom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7</w:t>
            </w:r>
          </w:p>
        </w:tc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淡水冷却器外形图</w:t>
            </w:r>
          </w:p>
        </w:tc>
        <w:tc>
          <w:tcPr>
            <w:tcW w:w="2909" w:type="dxa"/>
            <w:shd w:val="clear" w:color="auto" w:fill="auto"/>
          </w:tcPr>
          <w:p>
            <w:pPr>
              <w:widowControl/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CAD</w:t>
            </w:r>
            <w:r>
              <w:rPr>
                <w:rFonts w:ascii="Arial" w:hAnsi="Arial"/>
                <w:szCs w:val="21"/>
              </w:rPr>
              <w:t>/2000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57" w:hRule="atLeast"/>
        </w:trPr>
        <w:tc>
          <w:tcPr>
            <w:tcW w:w="840" w:type="dxa"/>
            <w:vAlign w:val="bottom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8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 w:eastAsia="宋体" w:cs="黑体"/>
                <w:szCs w:val="21"/>
              </w:rPr>
              <w:t>排气系统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排气弯管结合组外形图</w:t>
            </w:r>
          </w:p>
        </w:tc>
        <w:tc>
          <w:tcPr>
            <w:tcW w:w="2909" w:type="dxa"/>
            <w:shd w:val="clear" w:color="auto" w:fill="auto"/>
          </w:tcPr>
          <w:p>
            <w:pPr>
              <w:widowControl/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CAD</w:t>
            </w:r>
            <w:r>
              <w:rPr>
                <w:rFonts w:ascii="Arial" w:hAnsi="Arial"/>
                <w:szCs w:val="21"/>
              </w:rPr>
              <w:t>/2000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57" w:hRule="atLeast"/>
        </w:trPr>
        <w:tc>
          <w:tcPr>
            <w:tcW w:w="840" w:type="dxa"/>
            <w:vAlign w:val="bottom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9</w:t>
            </w:r>
          </w:p>
        </w:tc>
        <w:tc>
          <w:tcPr>
            <w:tcW w:w="18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排气波纹管外形图</w:t>
            </w:r>
          </w:p>
        </w:tc>
        <w:tc>
          <w:tcPr>
            <w:tcW w:w="2909" w:type="dxa"/>
            <w:shd w:val="clear" w:color="auto" w:fill="auto"/>
          </w:tcPr>
          <w:p>
            <w:pPr>
              <w:widowControl/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CAD</w:t>
            </w:r>
            <w:r>
              <w:rPr>
                <w:rFonts w:ascii="Arial" w:hAnsi="Arial"/>
                <w:szCs w:val="21"/>
              </w:rPr>
              <w:t>/2000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57" w:hRule="atLeast"/>
        </w:trPr>
        <w:tc>
          <w:tcPr>
            <w:tcW w:w="840" w:type="dxa"/>
            <w:vAlign w:val="bottom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1</w:t>
            </w:r>
            <w:r>
              <w:rPr>
                <w:rFonts w:ascii="Arial" w:hAnsi="Arial"/>
                <w:b/>
                <w:bCs/>
                <w:szCs w:val="21"/>
              </w:rPr>
              <w:t>0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起动系统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空气瓶外形图</w:t>
            </w:r>
          </w:p>
        </w:tc>
        <w:tc>
          <w:tcPr>
            <w:tcW w:w="2909" w:type="dxa"/>
            <w:shd w:val="clear" w:color="auto" w:fill="auto"/>
          </w:tcPr>
          <w:p>
            <w:pPr>
              <w:widowControl/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CAD</w:t>
            </w:r>
            <w:r>
              <w:rPr>
                <w:rFonts w:ascii="Arial" w:hAnsi="Arial"/>
                <w:szCs w:val="21"/>
              </w:rPr>
              <w:t>/2000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57" w:hRule="atLeast"/>
        </w:trPr>
        <w:tc>
          <w:tcPr>
            <w:tcW w:w="840" w:type="dxa"/>
            <w:vAlign w:val="bottom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1820" w:type="dxa"/>
          </w:tcPr>
          <w:p>
            <w:pPr>
              <w:widowControl/>
              <w:spacing w:line="276" w:lineRule="auto"/>
              <w:ind w:firstLine="420" w:firstLineChars="200"/>
              <w:rPr>
                <w:rFonts w:ascii="Arial" w:hAnsi="Arial"/>
                <w:szCs w:val="2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2909" w:type="dxa"/>
            <w:shd w:val="clear" w:color="auto" w:fill="auto"/>
          </w:tcPr>
          <w:p>
            <w:pPr>
              <w:widowControl/>
              <w:spacing w:line="276" w:lineRule="auto"/>
              <w:rPr>
                <w:rFonts w:ascii="Arial" w:hAnsi="Arial"/>
                <w:szCs w:val="21"/>
              </w:rPr>
            </w:pPr>
          </w:p>
        </w:tc>
      </w:tr>
    </w:tbl>
    <w:p>
      <w:pPr>
        <w:widowControl/>
        <w:jc w:val="left"/>
        <w:rPr>
          <w:rFonts w:ascii="Arial" w:hAnsi="Arial"/>
          <w:sz w:val="24"/>
        </w:rPr>
      </w:pPr>
    </w:p>
    <w:p>
      <w:pPr>
        <w:pStyle w:val="4"/>
        <w:spacing w:before="156"/>
      </w:pPr>
      <w:r>
        <w:t>附表</w:t>
      </w:r>
      <w:r>
        <w:rPr>
          <w:rFonts w:hint="eastAsia"/>
        </w:rPr>
        <w:t>3：发动机</w:t>
      </w:r>
      <w:r>
        <w:t>随机资料</w:t>
      </w:r>
    </w:p>
    <w:tbl>
      <w:tblPr>
        <w:tblStyle w:val="15"/>
        <w:tblpPr w:leftFromText="180" w:rightFromText="180" w:vertAnchor="text" w:horzAnchor="page" w:tblpX="885" w:tblpY="409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817"/>
        <w:gridCol w:w="1843"/>
        <w:gridCol w:w="3402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817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单元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ind w:firstLine="1050" w:firstLineChars="500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名称</w:t>
            </w:r>
          </w:p>
        </w:tc>
        <w:tc>
          <w:tcPr>
            <w:tcW w:w="411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标准供货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17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明细清单</w:t>
            </w:r>
          </w:p>
        </w:tc>
        <w:tc>
          <w:tcPr>
            <w:tcW w:w="3402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发动机随机</w:t>
            </w:r>
            <w:r>
              <w:rPr>
                <w:rFonts w:hint="eastAsia" w:ascii="Arial" w:hAnsi="Arial"/>
                <w:szCs w:val="21"/>
              </w:rPr>
              <w:t>资料</w:t>
            </w:r>
            <w:r>
              <w:rPr>
                <w:rFonts w:ascii="Arial" w:hAnsi="Arial"/>
                <w:szCs w:val="21"/>
              </w:rPr>
              <w:t>清单</w:t>
            </w:r>
          </w:p>
        </w:tc>
        <w:tc>
          <w:tcPr>
            <w:tcW w:w="4111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纸质版×1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17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2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发动机随机附件清单</w:t>
            </w:r>
          </w:p>
        </w:tc>
        <w:tc>
          <w:tcPr>
            <w:tcW w:w="4111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纸质版×1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17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ascii="Arial" w:hAnsi="Arial"/>
                <w:b/>
                <w:bCs/>
                <w:szCs w:val="21"/>
              </w:rPr>
              <w:t>3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发动机随机备件清单</w:t>
            </w:r>
          </w:p>
        </w:tc>
        <w:tc>
          <w:tcPr>
            <w:tcW w:w="4111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纸质版×1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17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4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发动机随机工具清单</w:t>
            </w:r>
          </w:p>
        </w:tc>
        <w:tc>
          <w:tcPr>
            <w:tcW w:w="4111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纸质版×1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17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整机资料</w:t>
            </w:r>
          </w:p>
        </w:tc>
        <w:tc>
          <w:tcPr>
            <w:tcW w:w="3402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发动机使用保养说明书</w:t>
            </w:r>
          </w:p>
        </w:tc>
        <w:tc>
          <w:tcPr>
            <w:tcW w:w="4111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纸质版×1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17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6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发动机零部件图册</w:t>
            </w:r>
          </w:p>
        </w:tc>
        <w:tc>
          <w:tcPr>
            <w:tcW w:w="4111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纸质版×1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17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7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发动机用户安装指南</w:t>
            </w:r>
          </w:p>
        </w:tc>
        <w:tc>
          <w:tcPr>
            <w:tcW w:w="4111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纸质版×1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17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燃油系统</w:t>
            </w:r>
          </w:p>
        </w:tc>
        <w:tc>
          <w:tcPr>
            <w:tcW w:w="3402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燃油滤清器使用说明书</w:t>
            </w:r>
          </w:p>
        </w:tc>
        <w:tc>
          <w:tcPr>
            <w:tcW w:w="4111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纸质版×1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17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机油系统</w:t>
            </w:r>
          </w:p>
        </w:tc>
        <w:tc>
          <w:tcPr>
            <w:tcW w:w="3402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机油滤清器使用说明书</w:t>
            </w:r>
          </w:p>
        </w:tc>
        <w:tc>
          <w:tcPr>
            <w:tcW w:w="4111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纸质版×1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17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1</w:t>
            </w:r>
            <w:r>
              <w:rPr>
                <w:rFonts w:ascii="Arial" w:hAnsi="Arial"/>
                <w:b/>
                <w:bCs/>
                <w:szCs w:val="21"/>
              </w:rPr>
              <w:t>0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机油调温阀使用说明书</w:t>
            </w:r>
          </w:p>
        </w:tc>
        <w:tc>
          <w:tcPr>
            <w:tcW w:w="4111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纸质版×1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17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1</w:t>
            </w:r>
            <w:r>
              <w:rPr>
                <w:rFonts w:ascii="Arial" w:hAnsi="Arial"/>
                <w:b/>
                <w:bCs/>
                <w:szCs w:val="21"/>
              </w:rPr>
              <w:t>1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机油冷却器使用说明书</w:t>
            </w:r>
          </w:p>
        </w:tc>
        <w:tc>
          <w:tcPr>
            <w:tcW w:w="4111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纸质版×1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17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1</w:t>
            </w:r>
            <w:r>
              <w:rPr>
                <w:rFonts w:ascii="Arial" w:hAnsi="Arial"/>
                <w:b/>
                <w:bCs/>
                <w:szCs w:val="21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76" w:lineRule="auto"/>
              <w:ind w:firstLine="210" w:firstLineChars="10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冷却系统</w:t>
            </w:r>
          </w:p>
        </w:tc>
        <w:tc>
          <w:tcPr>
            <w:tcW w:w="3402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淡水调温阀使用说明书</w:t>
            </w:r>
          </w:p>
        </w:tc>
        <w:tc>
          <w:tcPr>
            <w:tcW w:w="4111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纸质版×1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17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1</w:t>
            </w:r>
            <w:r>
              <w:rPr>
                <w:rFonts w:ascii="Arial" w:hAnsi="Arial"/>
                <w:b/>
                <w:bCs/>
                <w:szCs w:val="21"/>
              </w:rPr>
              <w:t>3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淡水冷却器使用说明书</w:t>
            </w:r>
          </w:p>
        </w:tc>
        <w:tc>
          <w:tcPr>
            <w:tcW w:w="4111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纸质版×1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17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1</w:t>
            </w:r>
            <w:r>
              <w:rPr>
                <w:rFonts w:ascii="Arial" w:hAnsi="Arial"/>
                <w:b/>
                <w:bCs/>
                <w:szCs w:val="21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76" w:lineRule="auto"/>
              <w:ind w:firstLine="210" w:firstLineChars="10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进气系统</w:t>
            </w:r>
          </w:p>
        </w:tc>
        <w:tc>
          <w:tcPr>
            <w:tcW w:w="3402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增压器使用保养说明书</w:t>
            </w:r>
          </w:p>
        </w:tc>
        <w:tc>
          <w:tcPr>
            <w:tcW w:w="4111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17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1</w:t>
            </w:r>
            <w:r>
              <w:rPr>
                <w:rFonts w:ascii="Arial" w:hAnsi="Arial"/>
                <w:b/>
                <w:bCs/>
                <w:szCs w:val="21"/>
              </w:rPr>
              <w:t>5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空气冷却器使用说明书</w:t>
            </w:r>
          </w:p>
        </w:tc>
        <w:tc>
          <w:tcPr>
            <w:tcW w:w="4111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纸质版×1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17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1</w:t>
            </w:r>
            <w:r>
              <w:rPr>
                <w:rFonts w:ascii="Arial" w:hAnsi="Arial"/>
                <w:b/>
                <w:bCs/>
                <w:szCs w:val="21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76" w:lineRule="auto"/>
              <w:ind w:firstLine="210" w:firstLineChars="10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起动系统</w:t>
            </w:r>
          </w:p>
        </w:tc>
        <w:tc>
          <w:tcPr>
            <w:tcW w:w="3402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起动空气调压阀使用保养说明书</w:t>
            </w:r>
          </w:p>
        </w:tc>
        <w:tc>
          <w:tcPr>
            <w:tcW w:w="4111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纸质版×1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17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1</w:t>
            </w:r>
            <w:r>
              <w:rPr>
                <w:rFonts w:ascii="Arial" w:hAnsi="Arial"/>
                <w:b/>
                <w:bCs/>
                <w:szCs w:val="21"/>
              </w:rPr>
              <w:t>7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气起动马达使用说明书</w:t>
            </w:r>
          </w:p>
        </w:tc>
        <w:tc>
          <w:tcPr>
            <w:tcW w:w="4111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纸质版×1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17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1</w:t>
            </w:r>
            <w:r>
              <w:rPr>
                <w:rFonts w:ascii="Arial" w:hAnsi="Arial"/>
                <w:b/>
                <w:bCs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ind w:firstLine="210" w:firstLineChars="10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监控系统</w:t>
            </w:r>
          </w:p>
        </w:tc>
        <w:tc>
          <w:tcPr>
            <w:tcW w:w="3402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发动机监控仪使用说明书</w:t>
            </w:r>
          </w:p>
        </w:tc>
        <w:tc>
          <w:tcPr>
            <w:tcW w:w="4111" w:type="dxa"/>
            <w:vAlign w:val="center"/>
          </w:tcPr>
          <w:p>
            <w:pPr>
              <w:spacing w:line="276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纸质版×1</w:t>
            </w:r>
          </w:p>
        </w:tc>
      </w:tr>
    </w:tbl>
    <w:p>
      <w:pPr>
        <w:widowControl/>
        <w:jc w:val="left"/>
        <w:rPr>
          <w:rFonts w:ascii="Arial" w:hAnsi="Arial"/>
          <w:sz w:val="24"/>
        </w:rPr>
      </w:pPr>
    </w:p>
    <w:p>
      <w:pPr>
        <w:spacing w:line="440" w:lineRule="exact"/>
        <w:textAlignment w:val="baseline"/>
        <w:rPr>
          <w:rFonts w:ascii="Arial" w:hAnsi="Arial"/>
          <w:b/>
          <w:bCs/>
          <w:kern w:val="44"/>
          <w:sz w:val="24"/>
        </w:rPr>
      </w:pPr>
      <w:r>
        <w:rPr>
          <w:rFonts w:hint="eastAsia" w:ascii="Arial" w:hAnsi="Arial"/>
          <w:b/>
          <w:bCs/>
          <w:kern w:val="44"/>
          <w:sz w:val="24"/>
        </w:rPr>
        <w:t>13. 人员培训、质量保证及售后服务</w:t>
      </w:r>
    </w:p>
    <w:p>
      <w:pPr>
        <w:spacing w:line="360" w:lineRule="auto"/>
        <w:ind w:firstLine="424" w:firstLineChars="177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13.1 人员培训</w:t>
      </w:r>
    </w:p>
    <w:p>
      <w:pPr>
        <w:spacing w:line="360" w:lineRule="auto"/>
        <w:ind w:firstLine="424" w:firstLineChars="177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柴油机操作岗位人员由主机厂的服务人员在现场对其进行培训，包括：柴油机运行原理、结构和日常操作维护。</w:t>
      </w:r>
    </w:p>
    <w:p>
      <w:pPr>
        <w:spacing w:line="360" w:lineRule="auto"/>
        <w:ind w:firstLine="424" w:firstLineChars="177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13.2 质量保证</w:t>
      </w:r>
    </w:p>
    <w:p>
      <w:pPr>
        <w:spacing w:line="360" w:lineRule="auto"/>
        <w:ind w:firstLine="424" w:firstLineChars="177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 xml:space="preserve"> 柴油机的保修期为出厂之日起18个月内；在保修期内如确因零件质量问题造成的损坏，制造商免费提供零件并派人进行维修和技术服务。</w:t>
      </w:r>
    </w:p>
    <w:p>
      <w:pPr>
        <w:spacing w:line="360" w:lineRule="auto"/>
        <w:ind w:firstLine="424" w:firstLineChars="177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13.3 售后服务</w:t>
      </w:r>
    </w:p>
    <w:p>
      <w:pPr>
        <w:spacing w:line="360" w:lineRule="auto"/>
        <w:ind w:firstLine="424" w:firstLineChars="177"/>
        <w:rPr>
          <w:rFonts w:ascii="Arial" w:hAnsi="Arial"/>
          <w:sz w:val="24"/>
        </w:rPr>
      </w:pPr>
      <w:r>
        <w:rPr>
          <w:rFonts w:hint="eastAsia" w:ascii="Arial" w:hAnsi="Arial"/>
          <w:sz w:val="24"/>
        </w:rPr>
        <w:t>制造厂派人协助柴油机在船厂的安装和试航试验。</w:t>
      </w:r>
    </w:p>
    <w:p>
      <w:pPr>
        <w:spacing w:line="360" w:lineRule="auto"/>
        <w:ind w:firstLine="424" w:firstLineChars="177"/>
        <w:rPr>
          <w:rFonts w:ascii="宋体" w:hAnsi="Courier New"/>
          <w:b/>
          <w:sz w:val="28"/>
          <w:szCs w:val="28"/>
        </w:rPr>
      </w:pPr>
      <w:r>
        <w:rPr>
          <w:rFonts w:hint="eastAsia" w:ascii="Arial" w:hAnsi="Arial"/>
          <w:sz w:val="24"/>
        </w:rPr>
        <w:t>制造厂保证及时、长期供应价格合理的备件，提供技术支持。</w:t>
      </w:r>
      <w:bookmarkEnd w:id="58"/>
      <w:bookmarkEnd w:id="59"/>
      <w:bookmarkEnd w:id="61"/>
    </w:p>
    <w:sectPr>
      <w:pgSz w:w="11906" w:h="16838"/>
      <w:pgMar w:top="850" w:right="709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182F63"/>
    <w:multiLevelType w:val="singleLevel"/>
    <w:tmpl w:val="08182F63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3C11C414"/>
    <w:multiLevelType w:val="singleLevel"/>
    <w:tmpl w:val="3C11C41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188BB7E"/>
    <w:multiLevelType w:val="singleLevel"/>
    <w:tmpl w:val="6188BB7E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Q3NTk5YTZiNDNhMzY2MDY5NWE4MGRjZjYyYTg0OGMifQ=="/>
  </w:docVars>
  <w:rsids>
    <w:rsidRoot w:val="00592DCB"/>
    <w:rsid w:val="0000046F"/>
    <w:rsid w:val="0000230D"/>
    <w:rsid w:val="00025218"/>
    <w:rsid w:val="00026DEB"/>
    <w:rsid w:val="00033155"/>
    <w:rsid w:val="00036B04"/>
    <w:rsid w:val="00047896"/>
    <w:rsid w:val="00063566"/>
    <w:rsid w:val="000635F8"/>
    <w:rsid w:val="000664C8"/>
    <w:rsid w:val="00071A1D"/>
    <w:rsid w:val="00074996"/>
    <w:rsid w:val="00081B0E"/>
    <w:rsid w:val="0008206B"/>
    <w:rsid w:val="00082AFF"/>
    <w:rsid w:val="000903C8"/>
    <w:rsid w:val="000925F1"/>
    <w:rsid w:val="00093713"/>
    <w:rsid w:val="000A2467"/>
    <w:rsid w:val="000A503B"/>
    <w:rsid w:val="000B730B"/>
    <w:rsid w:val="000C2FC9"/>
    <w:rsid w:val="000C34B3"/>
    <w:rsid w:val="000C3CE2"/>
    <w:rsid w:val="000D3137"/>
    <w:rsid w:val="000D35BA"/>
    <w:rsid w:val="000D5A4F"/>
    <w:rsid w:val="000E469B"/>
    <w:rsid w:val="00100CBC"/>
    <w:rsid w:val="00116D6F"/>
    <w:rsid w:val="0011720F"/>
    <w:rsid w:val="001222F6"/>
    <w:rsid w:val="00122A67"/>
    <w:rsid w:val="00161BC8"/>
    <w:rsid w:val="00167A99"/>
    <w:rsid w:val="0018688F"/>
    <w:rsid w:val="00190F93"/>
    <w:rsid w:val="001A5070"/>
    <w:rsid w:val="001A7BF6"/>
    <w:rsid w:val="001B1CCB"/>
    <w:rsid w:val="001C7B57"/>
    <w:rsid w:val="001D6F59"/>
    <w:rsid w:val="001E742F"/>
    <w:rsid w:val="001F5B91"/>
    <w:rsid w:val="00237D88"/>
    <w:rsid w:val="002422BD"/>
    <w:rsid w:val="00243EBD"/>
    <w:rsid w:val="002530EF"/>
    <w:rsid w:val="0025733D"/>
    <w:rsid w:val="00267B41"/>
    <w:rsid w:val="002735C4"/>
    <w:rsid w:val="00274DB3"/>
    <w:rsid w:val="00276D61"/>
    <w:rsid w:val="0028283F"/>
    <w:rsid w:val="0028687A"/>
    <w:rsid w:val="00290AE6"/>
    <w:rsid w:val="00295B50"/>
    <w:rsid w:val="002A109F"/>
    <w:rsid w:val="002C0746"/>
    <w:rsid w:val="002D509E"/>
    <w:rsid w:val="002E4B39"/>
    <w:rsid w:val="002F6145"/>
    <w:rsid w:val="00301494"/>
    <w:rsid w:val="0030247C"/>
    <w:rsid w:val="00304E3B"/>
    <w:rsid w:val="00306CA4"/>
    <w:rsid w:val="00307DE0"/>
    <w:rsid w:val="0033087C"/>
    <w:rsid w:val="003459D7"/>
    <w:rsid w:val="003470D7"/>
    <w:rsid w:val="00352881"/>
    <w:rsid w:val="003532E8"/>
    <w:rsid w:val="00363554"/>
    <w:rsid w:val="00363F7B"/>
    <w:rsid w:val="003756CB"/>
    <w:rsid w:val="00380EC3"/>
    <w:rsid w:val="00385BC5"/>
    <w:rsid w:val="00394FC0"/>
    <w:rsid w:val="003C2F82"/>
    <w:rsid w:val="003F0073"/>
    <w:rsid w:val="003F3CCE"/>
    <w:rsid w:val="0040066D"/>
    <w:rsid w:val="004253B5"/>
    <w:rsid w:val="004374D6"/>
    <w:rsid w:val="00437992"/>
    <w:rsid w:val="004467DB"/>
    <w:rsid w:val="00450A3D"/>
    <w:rsid w:val="00461A04"/>
    <w:rsid w:val="00461CAA"/>
    <w:rsid w:val="00475B38"/>
    <w:rsid w:val="004869D0"/>
    <w:rsid w:val="004A775E"/>
    <w:rsid w:val="004A7EBE"/>
    <w:rsid w:val="004B210A"/>
    <w:rsid w:val="004B2C3A"/>
    <w:rsid w:val="004E6AB0"/>
    <w:rsid w:val="004F25F3"/>
    <w:rsid w:val="004F2CC7"/>
    <w:rsid w:val="004F7EE8"/>
    <w:rsid w:val="00506930"/>
    <w:rsid w:val="00511FFA"/>
    <w:rsid w:val="005164CE"/>
    <w:rsid w:val="00521646"/>
    <w:rsid w:val="00522B7E"/>
    <w:rsid w:val="00522DDF"/>
    <w:rsid w:val="0054308E"/>
    <w:rsid w:val="00557BC9"/>
    <w:rsid w:val="0056730E"/>
    <w:rsid w:val="00567CA4"/>
    <w:rsid w:val="00580B61"/>
    <w:rsid w:val="00592DCB"/>
    <w:rsid w:val="00597CC2"/>
    <w:rsid w:val="005B3388"/>
    <w:rsid w:val="005B7A1F"/>
    <w:rsid w:val="005C1C71"/>
    <w:rsid w:val="00615FA8"/>
    <w:rsid w:val="00625B75"/>
    <w:rsid w:val="00632894"/>
    <w:rsid w:val="0065171D"/>
    <w:rsid w:val="00655F3F"/>
    <w:rsid w:val="00664240"/>
    <w:rsid w:val="00671F5B"/>
    <w:rsid w:val="006729B0"/>
    <w:rsid w:val="006838F7"/>
    <w:rsid w:val="00684A8F"/>
    <w:rsid w:val="00691A61"/>
    <w:rsid w:val="006A048B"/>
    <w:rsid w:val="006B00EC"/>
    <w:rsid w:val="006B30C9"/>
    <w:rsid w:val="006B63F0"/>
    <w:rsid w:val="006C3514"/>
    <w:rsid w:val="006C6A5F"/>
    <w:rsid w:val="006E7EFB"/>
    <w:rsid w:val="0070719A"/>
    <w:rsid w:val="00711364"/>
    <w:rsid w:val="007277A7"/>
    <w:rsid w:val="00752074"/>
    <w:rsid w:val="00755FC6"/>
    <w:rsid w:val="00756A26"/>
    <w:rsid w:val="007601E8"/>
    <w:rsid w:val="0077419A"/>
    <w:rsid w:val="00777D4E"/>
    <w:rsid w:val="00777F50"/>
    <w:rsid w:val="0078164B"/>
    <w:rsid w:val="0078266F"/>
    <w:rsid w:val="007B49E4"/>
    <w:rsid w:val="007D34D7"/>
    <w:rsid w:val="007D495F"/>
    <w:rsid w:val="007F2E9D"/>
    <w:rsid w:val="00820B98"/>
    <w:rsid w:val="00835E75"/>
    <w:rsid w:val="00836844"/>
    <w:rsid w:val="008468E6"/>
    <w:rsid w:val="00857722"/>
    <w:rsid w:val="00874AF4"/>
    <w:rsid w:val="008859AC"/>
    <w:rsid w:val="00897785"/>
    <w:rsid w:val="008A3C6E"/>
    <w:rsid w:val="008A4B08"/>
    <w:rsid w:val="008B014D"/>
    <w:rsid w:val="008B6F17"/>
    <w:rsid w:val="008C001A"/>
    <w:rsid w:val="008C1B31"/>
    <w:rsid w:val="008C372C"/>
    <w:rsid w:val="008E6F4B"/>
    <w:rsid w:val="00900FC4"/>
    <w:rsid w:val="009102B1"/>
    <w:rsid w:val="00916547"/>
    <w:rsid w:val="00917B36"/>
    <w:rsid w:val="0092221F"/>
    <w:rsid w:val="009330C7"/>
    <w:rsid w:val="00942FB5"/>
    <w:rsid w:val="00966D78"/>
    <w:rsid w:val="009957B6"/>
    <w:rsid w:val="009A02B8"/>
    <w:rsid w:val="009A31BA"/>
    <w:rsid w:val="009B2145"/>
    <w:rsid w:val="009B4F1B"/>
    <w:rsid w:val="009D764C"/>
    <w:rsid w:val="009F5D73"/>
    <w:rsid w:val="00A037D0"/>
    <w:rsid w:val="00A10E19"/>
    <w:rsid w:val="00A1141C"/>
    <w:rsid w:val="00A1412A"/>
    <w:rsid w:val="00A200AF"/>
    <w:rsid w:val="00A20D61"/>
    <w:rsid w:val="00A32560"/>
    <w:rsid w:val="00A37D5B"/>
    <w:rsid w:val="00A41B2E"/>
    <w:rsid w:val="00A43A52"/>
    <w:rsid w:val="00A50A8A"/>
    <w:rsid w:val="00A5582E"/>
    <w:rsid w:val="00A56291"/>
    <w:rsid w:val="00A60805"/>
    <w:rsid w:val="00A75CCF"/>
    <w:rsid w:val="00A8154B"/>
    <w:rsid w:val="00A8209A"/>
    <w:rsid w:val="00A84AFC"/>
    <w:rsid w:val="00A851D2"/>
    <w:rsid w:val="00A9638F"/>
    <w:rsid w:val="00AC0F2A"/>
    <w:rsid w:val="00AC10FD"/>
    <w:rsid w:val="00AC73AF"/>
    <w:rsid w:val="00AD60F9"/>
    <w:rsid w:val="00AE1581"/>
    <w:rsid w:val="00AF4944"/>
    <w:rsid w:val="00AF7C4A"/>
    <w:rsid w:val="00B03003"/>
    <w:rsid w:val="00B64C16"/>
    <w:rsid w:val="00B71F39"/>
    <w:rsid w:val="00B86757"/>
    <w:rsid w:val="00B877D2"/>
    <w:rsid w:val="00BA3566"/>
    <w:rsid w:val="00BA4058"/>
    <w:rsid w:val="00BB0937"/>
    <w:rsid w:val="00BB5A7A"/>
    <w:rsid w:val="00BC3272"/>
    <w:rsid w:val="00BC654B"/>
    <w:rsid w:val="00BC71D6"/>
    <w:rsid w:val="00BD2AE1"/>
    <w:rsid w:val="00BF725E"/>
    <w:rsid w:val="00C02328"/>
    <w:rsid w:val="00C10670"/>
    <w:rsid w:val="00C27EEC"/>
    <w:rsid w:val="00C27F01"/>
    <w:rsid w:val="00C32E27"/>
    <w:rsid w:val="00C578F2"/>
    <w:rsid w:val="00C759B2"/>
    <w:rsid w:val="00C80B74"/>
    <w:rsid w:val="00C84587"/>
    <w:rsid w:val="00C85B80"/>
    <w:rsid w:val="00C968F6"/>
    <w:rsid w:val="00CA7C08"/>
    <w:rsid w:val="00CB31D5"/>
    <w:rsid w:val="00CB4523"/>
    <w:rsid w:val="00CC2124"/>
    <w:rsid w:val="00CC220A"/>
    <w:rsid w:val="00CC27FE"/>
    <w:rsid w:val="00CD3F4B"/>
    <w:rsid w:val="00CD7C6C"/>
    <w:rsid w:val="00CE020E"/>
    <w:rsid w:val="00CE76F6"/>
    <w:rsid w:val="00CE7B39"/>
    <w:rsid w:val="00CF426C"/>
    <w:rsid w:val="00D0325B"/>
    <w:rsid w:val="00D14886"/>
    <w:rsid w:val="00D2737C"/>
    <w:rsid w:val="00D300B6"/>
    <w:rsid w:val="00D30863"/>
    <w:rsid w:val="00D318D6"/>
    <w:rsid w:val="00D323C9"/>
    <w:rsid w:val="00D3326C"/>
    <w:rsid w:val="00D36CAB"/>
    <w:rsid w:val="00D60CF4"/>
    <w:rsid w:val="00D634BB"/>
    <w:rsid w:val="00D678E9"/>
    <w:rsid w:val="00D71D61"/>
    <w:rsid w:val="00D92272"/>
    <w:rsid w:val="00DA17CE"/>
    <w:rsid w:val="00DB52A3"/>
    <w:rsid w:val="00DC4C53"/>
    <w:rsid w:val="00DC7791"/>
    <w:rsid w:val="00DD68EB"/>
    <w:rsid w:val="00DF2549"/>
    <w:rsid w:val="00E05A0C"/>
    <w:rsid w:val="00E21231"/>
    <w:rsid w:val="00E276E5"/>
    <w:rsid w:val="00E310E7"/>
    <w:rsid w:val="00E4334A"/>
    <w:rsid w:val="00E617FF"/>
    <w:rsid w:val="00E76B1A"/>
    <w:rsid w:val="00E7725C"/>
    <w:rsid w:val="00E856E0"/>
    <w:rsid w:val="00EA6A2A"/>
    <w:rsid w:val="00EA7D93"/>
    <w:rsid w:val="00EA7DF6"/>
    <w:rsid w:val="00EC5EF5"/>
    <w:rsid w:val="00ED1693"/>
    <w:rsid w:val="00EE089D"/>
    <w:rsid w:val="00EE3119"/>
    <w:rsid w:val="00EE68C8"/>
    <w:rsid w:val="00EF0E2B"/>
    <w:rsid w:val="00EF14BD"/>
    <w:rsid w:val="00EF35A8"/>
    <w:rsid w:val="00EF489E"/>
    <w:rsid w:val="00F13B13"/>
    <w:rsid w:val="00F15219"/>
    <w:rsid w:val="00F21893"/>
    <w:rsid w:val="00F600B3"/>
    <w:rsid w:val="00F61FB8"/>
    <w:rsid w:val="00F621F0"/>
    <w:rsid w:val="00F63348"/>
    <w:rsid w:val="00F64B75"/>
    <w:rsid w:val="00F75DA3"/>
    <w:rsid w:val="00FA0122"/>
    <w:rsid w:val="00FC21D3"/>
    <w:rsid w:val="00FC3296"/>
    <w:rsid w:val="00FC6E68"/>
    <w:rsid w:val="00FD0FC5"/>
    <w:rsid w:val="00FF39D0"/>
    <w:rsid w:val="02831E0A"/>
    <w:rsid w:val="02B54411"/>
    <w:rsid w:val="02ED7D6E"/>
    <w:rsid w:val="02EF4A93"/>
    <w:rsid w:val="031876F2"/>
    <w:rsid w:val="035C51DD"/>
    <w:rsid w:val="042650F2"/>
    <w:rsid w:val="04522918"/>
    <w:rsid w:val="045506F1"/>
    <w:rsid w:val="04BE2776"/>
    <w:rsid w:val="04FB6DDD"/>
    <w:rsid w:val="05F70DE2"/>
    <w:rsid w:val="07980066"/>
    <w:rsid w:val="07AA7E1F"/>
    <w:rsid w:val="084930BD"/>
    <w:rsid w:val="08BF16AC"/>
    <w:rsid w:val="097C139C"/>
    <w:rsid w:val="09B53149"/>
    <w:rsid w:val="0A0B7D13"/>
    <w:rsid w:val="0A317489"/>
    <w:rsid w:val="0B3C2D33"/>
    <w:rsid w:val="0BAC286E"/>
    <w:rsid w:val="0C513EC5"/>
    <w:rsid w:val="0D1A43D6"/>
    <w:rsid w:val="0D5413D7"/>
    <w:rsid w:val="0DBB7748"/>
    <w:rsid w:val="0DCA4836"/>
    <w:rsid w:val="0DF97175"/>
    <w:rsid w:val="0E346115"/>
    <w:rsid w:val="1081712A"/>
    <w:rsid w:val="10CA2500"/>
    <w:rsid w:val="111A01D5"/>
    <w:rsid w:val="11D368E5"/>
    <w:rsid w:val="11EF2F35"/>
    <w:rsid w:val="124B45E0"/>
    <w:rsid w:val="12AE4A12"/>
    <w:rsid w:val="136234A4"/>
    <w:rsid w:val="13EB2967"/>
    <w:rsid w:val="142A2F9A"/>
    <w:rsid w:val="14B90D89"/>
    <w:rsid w:val="15082FB6"/>
    <w:rsid w:val="154F2198"/>
    <w:rsid w:val="15BF1537"/>
    <w:rsid w:val="16213CF1"/>
    <w:rsid w:val="163802E2"/>
    <w:rsid w:val="164C4EA9"/>
    <w:rsid w:val="16E207C0"/>
    <w:rsid w:val="16F95A90"/>
    <w:rsid w:val="170F3E0F"/>
    <w:rsid w:val="18035E84"/>
    <w:rsid w:val="18912FAA"/>
    <w:rsid w:val="18C21C95"/>
    <w:rsid w:val="191C3466"/>
    <w:rsid w:val="1A2A73C8"/>
    <w:rsid w:val="1A474573"/>
    <w:rsid w:val="1A603DCE"/>
    <w:rsid w:val="1A975860"/>
    <w:rsid w:val="1B9D1650"/>
    <w:rsid w:val="1BFE5503"/>
    <w:rsid w:val="1C050A33"/>
    <w:rsid w:val="1DAC0F05"/>
    <w:rsid w:val="1DBA6D24"/>
    <w:rsid w:val="1EB21912"/>
    <w:rsid w:val="1EBC344D"/>
    <w:rsid w:val="1F1A211E"/>
    <w:rsid w:val="1F95420E"/>
    <w:rsid w:val="1FCB062D"/>
    <w:rsid w:val="1FF533B6"/>
    <w:rsid w:val="20AA1EC0"/>
    <w:rsid w:val="20E22B0F"/>
    <w:rsid w:val="21712185"/>
    <w:rsid w:val="21830AFA"/>
    <w:rsid w:val="21C401B9"/>
    <w:rsid w:val="21FD13B2"/>
    <w:rsid w:val="23BD175B"/>
    <w:rsid w:val="23F7672D"/>
    <w:rsid w:val="245D17BE"/>
    <w:rsid w:val="249E323F"/>
    <w:rsid w:val="250B055D"/>
    <w:rsid w:val="251E3DF5"/>
    <w:rsid w:val="25421C1D"/>
    <w:rsid w:val="25BE535F"/>
    <w:rsid w:val="26D939B0"/>
    <w:rsid w:val="26FE73EF"/>
    <w:rsid w:val="2812154B"/>
    <w:rsid w:val="28F27D0C"/>
    <w:rsid w:val="29336D57"/>
    <w:rsid w:val="29D725BE"/>
    <w:rsid w:val="2A282310"/>
    <w:rsid w:val="2B28477D"/>
    <w:rsid w:val="2C996206"/>
    <w:rsid w:val="2D0632B4"/>
    <w:rsid w:val="2D2D1869"/>
    <w:rsid w:val="2DEF07B1"/>
    <w:rsid w:val="2E715F0E"/>
    <w:rsid w:val="2E8D1C63"/>
    <w:rsid w:val="2EE710D5"/>
    <w:rsid w:val="2F0F2211"/>
    <w:rsid w:val="2FD574C4"/>
    <w:rsid w:val="30EA3C6C"/>
    <w:rsid w:val="31223C3E"/>
    <w:rsid w:val="31826DDB"/>
    <w:rsid w:val="31924942"/>
    <w:rsid w:val="31FA34C1"/>
    <w:rsid w:val="32C505F4"/>
    <w:rsid w:val="32C6329F"/>
    <w:rsid w:val="33763BB0"/>
    <w:rsid w:val="33E31EC7"/>
    <w:rsid w:val="33EB2009"/>
    <w:rsid w:val="3479472F"/>
    <w:rsid w:val="34B157EE"/>
    <w:rsid w:val="350F7E9C"/>
    <w:rsid w:val="35105200"/>
    <w:rsid w:val="3567446D"/>
    <w:rsid w:val="35824DA4"/>
    <w:rsid w:val="35995870"/>
    <w:rsid w:val="35B53B4D"/>
    <w:rsid w:val="35E27852"/>
    <w:rsid w:val="361B6D59"/>
    <w:rsid w:val="364410AB"/>
    <w:rsid w:val="37BE4872"/>
    <w:rsid w:val="384A2F02"/>
    <w:rsid w:val="38CF1D5D"/>
    <w:rsid w:val="38D2330A"/>
    <w:rsid w:val="39796538"/>
    <w:rsid w:val="3A6C4D4D"/>
    <w:rsid w:val="3AA83471"/>
    <w:rsid w:val="3AC56A35"/>
    <w:rsid w:val="3B047677"/>
    <w:rsid w:val="3B841D1F"/>
    <w:rsid w:val="3C802636"/>
    <w:rsid w:val="3DA42424"/>
    <w:rsid w:val="3E2F1B52"/>
    <w:rsid w:val="3E325058"/>
    <w:rsid w:val="3E811016"/>
    <w:rsid w:val="3EBE1300"/>
    <w:rsid w:val="3F4E0C7D"/>
    <w:rsid w:val="3F5301AA"/>
    <w:rsid w:val="3F9541F5"/>
    <w:rsid w:val="3FCD02D5"/>
    <w:rsid w:val="3FF372FF"/>
    <w:rsid w:val="401E5188"/>
    <w:rsid w:val="406C777B"/>
    <w:rsid w:val="408201EC"/>
    <w:rsid w:val="41265882"/>
    <w:rsid w:val="418807C5"/>
    <w:rsid w:val="42437823"/>
    <w:rsid w:val="42564EFB"/>
    <w:rsid w:val="4260795E"/>
    <w:rsid w:val="4335064C"/>
    <w:rsid w:val="437B3D73"/>
    <w:rsid w:val="449D5F4A"/>
    <w:rsid w:val="456D4578"/>
    <w:rsid w:val="461E130C"/>
    <w:rsid w:val="4624726D"/>
    <w:rsid w:val="46B67CF1"/>
    <w:rsid w:val="46E06C33"/>
    <w:rsid w:val="470508DB"/>
    <w:rsid w:val="474E31F7"/>
    <w:rsid w:val="476F25E7"/>
    <w:rsid w:val="47CC7EAA"/>
    <w:rsid w:val="482E7F54"/>
    <w:rsid w:val="4A1F24F1"/>
    <w:rsid w:val="4A370EDF"/>
    <w:rsid w:val="4ABF122E"/>
    <w:rsid w:val="4B2A4B3D"/>
    <w:rsid w:val="4B5B12ED"/>
    <w:rsid w:val="4BD97CC9"/>
    <w:rsid w:val="4D316EE0"/>
    <w:rsid w:val="4D335923"/>
    <w:rsid w:val="4D3B2CF2"/>
    <w:rsid w:val="4D482B37"/>
    <w:rsid w:val="4DAB1405"/>
    <w:rsid w:val="4DD96816"/>
    <w:rsid w:val="4E0D0EB4"/>
    <w:rsid w:val="4F0E538D"/>
    <w:rsid w:val="4F5720AD"/>
    <w:rsid w:val="4F6E365E"/>
    <w:rsid w:val="4F870552"/>
    <w:rsid w:val="502A13B2"/>
    <w:rsid w:val="513644A9"/>
    <w:rsid w:val="52CF0803"/>
    <w:rsid w:val="5376174B"/>
    <w:rsid w:val="53C6253E"/>
    <w:rsid w:val="54203A5B"/>
    <w:rsid w:val="54F7415D"/>
    <w:rsid w:val="550F6909"/>
    <w:rsid w:val="551414B1"/>
    <w:rsid w:val="55236C25"/>
    <w:rsid w:val="55560D1B"/>
    <w:rsid w:val="556E69D9"/>
    <w:rsid w:val="56192041"/>
    <w:rsid w:val="56417A36"/>
    <w:rsid w:val="565676AB"/>
    <w:rsid w:val="56643DA3"/>
    <w:rsid w:val="56CD3151"/>
    <w:rsid w:val="574557A8"/>
    <w:rsid w:val="57F94E81"/>
    <w:rsid w:val="58A65D86"/>
    <w:rsid w:val="596D6A63"/>
    <w:rsid w:val="59AC0131"/>
    <w:rsid w:val="5A5A4979"/>
    <w:rsid w:val="5B8811BB"/>
    <w:rsid w:val="5BBC7C98"/>
    <w:rsid w:val="5CB52DF4"/>
    <w:rsid w:val="5D032E46"/>
    <w:rsid w:val="5D2B6E99"/>
    <w:rsid w:val="5EA6130D"/>
    <w:rsid w:val="5EEE6B5B"/>
    <w:rsid w:val="5F694E93"/>
    <w:rsid w:val="5FD4400B"/>
    <w:rsid w:val="61265D73"/>
    <w:rsid w:val="615B01D7"/>
    <w:rsid w:val="61FE208D"/>
    <w:rsid w:val="62DF1035"/>
    <w:rsid w:val="630F2725"/>
    <w:rsid w:val="63D96742"/>
    <w:rsid w:val="645B052C"/>
    <w:rsid w:val="64955C3A"/>
    <w:rsid w:val="650D7CE4"/>
    <w:rsid w:val="65202D0E"/>
    <w:rsid w:val="65422EB1"/>
    <w:rsid w:val="667A31E5"/>
    <w:rsid w:val="668B09BB"/>
    <w:rsid w:val="67340126"/>
    <w:rsid w:val="6740127C"/>
    <w:rsid w:val="678C1FF9"/>
    <w:rsid w:val="67973A0A"/>
    <w:rsid w:val="68805CCF"/>
    <w:rsid w:val="69815387"/>
    <w:rsid w:val="69C4496D"/>
    <w:rsid w:val="6A793599"/>
    <w:rsid w:val="6B285716"/>
    <w:rsid w:val="6B46503D"/>
    <w:rsid w:val="6B5041A9"/>
    <w:rsid w:val="6B9C30FD"/>
    <w:rsid w:val="6BEB3391"/>
    <w:rsid w:val="6C2726DE"/>
    <w:rsid w:val="6D8A2AEF"/>
    <w:rsid w:val="6E226079"/>
    <w:rsid w:val="6F62497B"/>
    <w:rsid w:val="6F7A2400"/>
    <w:rsid w:val="6FA13E15"/>
    <w:rsid w:val="713C0632"/>
    <w:rsid w:val="71C71920"/>
    <w:rsid w:val="71E41E84"/>
    <w:rsid w:val="724E609C"/>
    <w:rsid w:val="72893AEC"/>
    <w:rsid w:val="72906235"/>
    <w:rsid w:val="73390EC1"/>
    <w:rsid w:val="733A0D7C"/>
    <w:rsid w:val="734675A0"/>
    <w:rsid w:val="73861EA0"/>
    <w:rsid w:val="738657D0"/>
    <w:rsid w:val="73A16FB3"/>
    <w:rsid w:val="73B97001"/>
    <w:rsid w:val="75F84877"/>
    <w:rsid w:val="76560D13"/>
    <w:rsid w:val="77E238DC"/>
    <w:rsid w:val="7813683C"/>
    <w:rsid w:val="783504AC"/>
    <w:rsid w:val="78F4250C"/>
    <w:rsid w:val="798E68F6"/>
    <w:rsid w:val="7A8961DE"/>
    <w:rsid w:val="7BEA0EF8"/>
    <w:rsid w:val="7C730E50"/>
    <w:rsid w:val="7CBB3234"/>
    <w:rsid w:val="7CEF1D0E"/>
    <w:rsid w:val="7D177721"/>
    <w:rsid w:val="7DAB600D"/>
    <w:rsid w:val="7DBD100A"/>
    <w:rsid w:val="7DD25C4E"/>
    <w:rsid w:val="7EB85BCF"/>
    <w:rsid w:val="7F8F4B4E"/>
    <w:rsid w:val="7F9124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578" w:lineRule="auto"/>
      <w:outlineLvl w:val="0"/>
    </w:pPr>
    <w:rPr>
      <w:b/>
      <w:bCs/>
      <w:kern w:val="44"/>
      <w:sz w:val="2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Lines="50"/>
      <w:jc w:val="left"/>
      <w:outlineLvl w:val="1"/>
    </w:pPr>
    <w:rPr>
      <w:rFonts w:ascii="Arial" w:hAnsi="Arial"/>
      <w:b/>
      <w:bCs/>
      <w:sz w:val="24"/>
    </w:rPr>
  </w:style>
  <w:style w:type="paragraph" w:styleId="5">
    <w:name w:val="heading 3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29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</w:style>
  <w:style w:type="paragraph" w:styleId="7">
    <w:name w:val="annotation text"/>
    <w:basedOn w:val="1"/>
    <w:link w:val="25"/>
    <w:qFormat/>
    <w:uiPriority w:val="0"/>
    <w:pPr>
      <w:autoSpaceDE w:val="0"/>
      <w:autoSpaceDN w:val="0"/>
      <w:spacing w:afterLines="50" w:line="360" w:lineRule="auto"/>
      <w:ind w:firstLine="402" w:firstLineChars="200"/>
      <w:jc w:val="left"/>
    </w:pPr>
    <w:rPr>
      <w:rFonts w:ascii="Times New Roman" w:hAnsi="Times New Roman" w:eastAsia="宋体" w:cs="Times New Roman"/>
      <w:kern w:val="0"/>
      <w:sz w:val="24"/>
    </w:rPr>
  </w:style>
  <w:style w:type="paragraph" w:styleId="8">
    <w:name w:val="Body Text"/>
    <w:basedOn w:val="1"/>
    <w:link w:val="27"/>
    <w:qFormat/>
    <w:uiPriority w:val="0"/>
    <w:pPr>
      <w:spacing w:after="120"/>
    </w:pPr>
  </w:style>
  <w:style w:type="paragraph" w:styleId="9">
    <w:name w:val="Body Text Indent"/>
    <w:basedOn w:val="1"/>
    <w:qFormat/>
    <w:uiPriority w:val="0"/>
    <w:pPr>
      <w:spacing w:line="360" w:lineRule="auto"/>
      <w:ind w:firstLine="480" w:firstLineChars="200"/>
    </w:pPr>
    <w:rPr>
      <w:rFonts w:ascii="Times New Roman" w:hAnsi="Times New Roman" w:cs="Times New Roman"/>
      <w:sz w:val="24"/>
    </w:rPr>
  </w:style>
  <w:style w:type="paragraph" w:styleId="10">
    <w:name w:val="Plain Text"/>
    <w:basedOn w:val="1"/>
    <w:link w:val="23"/>
    <w:qFormat/>
    <w:uiPriority w:val="0"/>
    <w:rPr>
      <w:rFonts w:ascii="宋体" w:hAnsi="Times New Roman" w:eastAsia="宋体" w:cs="Times New Roman"/>
      <w:szCs w:val="20"/>
    </w:rPr>
  </w:style>
  <w:style w:type="paragraph" w:styleId="11">
    <w:name w:val="Balloon Text"/>
    <w:basedOn w:val="1"/>
    <w:link w:val="21"/>
    <w:qFormat/>
    <w:uiPriority w:val="0"/>
    <w:rPr>
      <w:sz w:val="18"/>
      <w:szCs w:val="18"/>
    </w:rPr>
  </w:style>
  <w:style w:type="paragraph" w:styleId="1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annotation subject"/>
    <w:basedOn w:val="7"/>
    <w:next w:val="7"/>
    <w:link w:val="34"/>
    <w:qFormat/>
    <w:uiPriority w:val="99"/>
    <w:rPr>
      <w:b/>
      <w:bCs/>
    </w:rPr>
  </w:style>
  <w:style w:type="table" w:styleId="16">
    <w:name w:val="Table Grid"/>
    <w:basedOn w:val="1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8">
    <w:name w:val="annotation reference"/>
    <w:basedOn w:val="17"/>
    <w:qFormat/>
    <w:uiPriority w:val="99"/>
    <w:rPr>
      <w:sz w:val="21"/>
      <w:szCs w:val="21"/>
    </w:rPr>
  </w:style>
  <w:style w:type="paragraph" w:customStyle="1" w:styleId="19">
    <w:name w:val="列表段落1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20">
    <w:name w:val="样式3"/>
    <w:basedOn w:val="17"/>
    <w:qFormat/>
    <w:uiPriority w:val="1"/>
    <w:rPr>
      <w:rFonts w:eastAsia="黑体"/>
      <w:i/>
      <w:color w:val="auto"/>
      <w:sz w:val="24"/>
      <w:u w:val="none"/>
    </w:rPr>
  </w:style>
  <w:style w:type="character" w:customStyle="1" w:styleId="21">
    <w:name w:val="批注框文本 字符"/>
    <w:basedOn w:val="17"/>
    <w:link w:val="11"/>
    <w:qFormat/>
    <w:uiPriority w:val="0"/>
    <w:rPr>
      <w:kern w:val="2"/>
      <w:sz w:val="18"/>
      <w:szCs w:val="18"/>
    </w:rPr>
  </w:style>
  <w:style w:type="character" w:customStyle="1" w:styleId="22">
    <w:name w:val="纯文本 字符"/>
    <w:basedOn w:val="17"/>
    <w:qFormat/>
    <w:uiPriority w:val="0"/>
    <w:rPr>
      <w:rFonts w:hAnsi="Courier New" w:cs="Courier New" w:asciiTheme="minorEastAsia"/>
      <w:kern w:val="2"/>
      <w:sz w:val="21"/>
      <w:szCs w:val="24"/>
    </w:rPr>
  </w:style>
  <w:style w:type="character" w:customStyle="1" w:styleId="23">
    <w:name w:val="纯文本 字符1"/>
    <w:link w:val="10"/>
    <w:qFormat/>
    <w:uiPriority w:val="0"/>
    <w:rPr>
      <w:rFonts w:ascii="宋体" w:hAnsi="Times New Roman" w:eastAsia="宋体" w:cs="Times New Roman"/>
      <w:kern w:val="2"/>
      <w:sz w:val="21"/>
    </w:rPr>
  </w:style>
  <w:style w:type="character" w:customStyle="1" w:styleId="24">
    <w:name w:val="页眉 字符"/>
    <w:basedOn w:val="17"/>
    <w:link w:val="13"/>
    <w:qFormat/>
    <w:uiPriority w:val="0"/>
    <w:rPr>
      <w:kern w:val="2"/>
      <w:sz w:val="18"/>
      <w:szCs w:val="18"/>
    </w:rPr>
  </w:style>
  <w:style w:type="character" w:customStyle="1" w:styleId="25">
    <w:name w:val="批注文字 字符"/>
    <w:basedOn w:val="17"/>
    <w:link w:val="7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6">
    <w:name w:val="标题 3 字符"/>
    <w:basedOn w:val="17"/>
    <w:link w:val="5"/>
    <w:qFormat/>
    <w:uiPriority w:val="0"/>
    <w:rPr>
      <w:b/>
      <w:bCs/>
      <w:kern w:val="2"/>
      <w:sz w:val="32"/>
      <w:szCs w:val="32"/>
    </w:rPr>
  </w:style>
  <w:style w:type="character" w:customStyle="1" w:styleId="27">
    <w:name w:val="正文文本 字符"/>
    <w:basedOn w:val="17"/>
    <w:link w:val="8"/>
    <w:qFormat/>
    <w:uiPriority w:val="0"/>
    <w:rPr>
      <w:kern w:val="2"/>
      <w:sz w:val="21"/>
      <w:szCs w:val="24"/>
    </w:rPr>
  </w:style>
  <w:style w:type="paragraph" w:customStyle="1" w:styleId="28">
    <w:name w:val="正文 宋2缩12"/>
    <w:qFormat/>
    <w:uiPriority w:val="2"/>
    <w:pPr>
      <w:spacing w:line="44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customStyle="1" w:styleId="29">
    <w:name w:val="标题 4 字符"/>
    <w:basedOn w:val="17"/>
    <w:link w:val="6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styleId="30">
    <w:name w:val="List Paragraph"/>
    <w:basedOn w:val="1"/>
    <w:qFormat/>
    <w:uiPriority w:val="0"/>
    <w:pPr>
      <w:autoSpaceDE w:val="0"/>
      <w:autoSpaceDN w:val="0"/>
      <w:spacing w:afterLines="50" w:line="360" w:lineRule="auto"/>
      <w:ind w:firstLine="402" w:firstLineChars="200"/>
      <w:jc w:val="left"/>
    </w:pPr>
    <w:rPr>
      <w:rFonts w:ascii="Times New Roman" w:hAnsi="Times New Roman" w:eastAsia="宋体" w:cs="Times New Roman"/>
      <w:kern w:val="0"/>
      <w:sz w:val="24"/>
    </w:rPr>
  </w:style>
  <w:style w:type="paragraph" w:customStyle="1" w:styleId="31">
    <w:name w:val="标5 图10"/>
    <w:next w:val="1"/>
    <w:qFormat/>
    <w:uiPriority w:val="1"/>
    <w:pPr>
      <w:spacing w:afterLines="50" w:line="400" w:lineRule="exact"/>
      <w:jc w:val="center"/>
    </w:pPr>
    <w:rPr>
      <w:rFonts w:ascii="Times New Roman" w:hAnsi="Times New Roman" w:eastAsia="黑体" w:cs="Times New Roman"/>
      <w:kern w:val="2"/>
      <w:szCs w:val="24"/>
      <w:lang w:val="en-US" w:eastAsia="zh-CN" w:bidi="ar-SA"/>
    </w:rPr>
  </w:style>
  <w:style w:type="paragraph" w:customStyle="1" w:styleId="32">
    <w:name w:val="Table Paragraph"/>
    <w:basedOn w:val="1"/>
    <w:unhideWhenUsed/>
    <w:qFormat/>
    <w:uiPriority w:val="0"/>
    <w:pPr>
      <w:autoSpaceDE w:val="0"/>
      <w:autoSpaceDN w:val="0"/>
      <w:spacing w:afterLines="50" w:line="360" w:lineRule="auto"/>
      <w:ind w:firstLine="402" w:firstLineChars="200"/>
      <w:jc w:val="left"/>
    </w:pPr>
    <w:rPr>
      <w:rFonts w:ascii="Times New Roman" w:hAnsi="Times New Roman" w:eastAsia="宋体" w:cs="Times New Roman"/>
      <w:kern w:val="0"/>
      <w:sz w:val="24"/>
    </w:r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34">
    <w:name w:val="批注主题 字符"/>
    <w:basedOn w:val="25"/>
    <w:link w:val="14"/>
    <w:qFormat/>
    <w:uiPriority w:val="99"/>
    <w:rPr>
      <w:rFonts w:ascii="Times New Roman" w:hAnsi="Times New Roman" w:eastAsia="宋体" w:cs="Times New Roman"/>
      <w:b/>
      <w:bCs/>
      <w:sz w:val="24"/>
      <w:szCs w:val="24"/>
    </w:rPr>
  </w:style>
  <w:style w:type="paragraph" w:customStyle="1" w:styleId="35">
    <w:name w:val="_Style 1"/>
    <w:basedOn w:val="1"/>
    <w:qFormat/>
    <w:uiPriority w:val="0"/>
    <w:pPr>
      <w:widowControl/>
      <w:ind w:firstLine="420" w:firstLineChars="200"/>
      <w:jc w:val="center"/>
    </w:pPr>
    <w:rPr>
      <w:rFonts w:ascii="Calibri" w:hAnsi="Calibri" w:eastAsia="宋体" w:cs="Calibri"/>
      <w:szCs w:val="22"/>
    </w:rPr>
  </w:style>
  <w:style w:type="character" w:customStyle="1" w:styleId="3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3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numbering" Target="numbering.xml"/><Relationship Id="rId21" Type="http://schemas.openxmlformats.org/officeDocument/2006/relationships/image" Target="media/image9.wmf"/><Relationship Id="rId20" Type="http://schemas.openxmlformats.org/officeDocument/2006/relationships/control" Target="activeX/activeX9.xml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control" Target="activeX/activeX8.xml"/><Relationship Id="rId17" Type="http://schemas.openxmlformats.org/officeDocument/2006/relationships/image" Target="media/image7.wmf"/><Relationship Id="rId16" Type="http://schemas.openxmlformats.org/officeDocument/2006/relationships/control" Target="activeX/activeX7.xml"/><Relationship Id="rId15" Type="http://schemas.openxmlformats.org/officeDocument/2006/relationships/image" Target="media/image6.wmf"/><Relationship Id="rId14" Type="http://schemas.openxmlformats.org/officeDocument/2006/relationships/control" Target="activeX/activeX6.xml"/><Relationship Id="rId13" Type="http://schemas.openxmlformats.org/officeDocument/2006/relationships/image" Target="media/image5.wmf"/><Relationship Id="rId12" Type="http://schemas.openxmlformats.org/officeDocument/2006/relationships/control" Target="activeX/activeX5.xml"/><Relationship Id="rId11" Type="http://schemas.openxmlformats.org/officeDocument/2006/relationships/image" Target="media/image4.wmf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5024-4DB7-422E-A5F1-52E95D29C8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5564</Words>
  <Characters>6189</Characters>
  <Lines>55</Lines>
  <Paragraphs>15</Paragraphs>
  <TotalTime>0</TotalTime>
  <ScaleCrop>false</ScaleCrop>
  <LinksUpToDate>false</LinksUpToDate>
  <CharactersWithSpaces>6340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2021-11-29T02:06:00Z</dcterms:created>
  <dc:creator>Administrator</dc:creator>
  <cp:lastModifiedBy>倾1425531894</cp:lastModifiedBy>
  <cp:lastPrinted>2021-11-29T07:04:00Z</cp:lastPrinted>
  <dcterms:modified xsi:type="dcterms:W3CDTF">2023-12-09T06:27:26Z</dcterms:modified>
  <dc:title>重庆中江船业有限公司130米散货船</dc:title>
  <cp:revision>229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02C08771B6BB4278AD41C507125561C7</vt:lpwstr>
  </property>
</Properties>
</file>